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2" w:rsidRDefault="005F2091" w:rsidP="00DE01A2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color w:val="E36C0A" w:themeColor="accent6" w:themeShade="BF"/>
          <w:sz w:val="32"/>
          <w:szCs w:val="32"/>
        </w:rPr>
        <w:t>Бакинские каникулы</w:t>
      </w:r>
    </w:p>
    <w:p w:rsidR="00431D88" w:rsidRPr="00DE01A2" w:rsidRDefault="009176C7" w:rsidP="00DE01A2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color w:val="E36C0A" w:themeColor="accent6" w:themeShade="BF"/>
          <w:sz w:val="32"/>
          <w:szCs w:val="32"/>
        </w:rPr>
        <w:t>(</w:t>
      </w:r>
      <w:r w:rsidR="00431D88">
        <w:rPr>
          <w:rFonts w:asciiTheme="majorHAnsi" w:hAnsiTheme="majorHAnsi"/>
          <w:color w:val="E36C0A" w:themeColor="accent6" w:themeShade="BF"/>
          <w:sz w:val="32"/>
          <w:szCs w:val="32"/>
        </w:rPr>
        <w:t>А</w:t>
      </w:r>
      <w:r w:rsidR="005F2091">
        <w:rPr>
          <w:rFonts w:asciiTheme="majorHAnsi" w:hAnsiTheme="majorHAnsi"/>
          <w:color w:val="E36C0A" w:themeColor="accent6" w:themeShade="BF"/>
          <w:sz w:val="32"/>
          <w:szCs w:val="32"/>
        </w:rPr>
        <w:t>страхань-Дербент-Баку-Астрахань)</w:t>
      </w:r>
    </w:p>
    <w:p w:rsidR="00DE01A2" w:rsidRPr="00DE01A2" w:rsidRDefault="005F2091" w:rsidP="00DE01A2">
      <w:pPr>
        <w:jc w:val="center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>7</w:t>
      </w:r>
      <w:r w:rsidR="00431D88">
        <w:rPr>
          <w:rFonts w:asciiTheme="majorHAnsi" w:hAnsiTheme="majorHAnsi"/>
          <w:b/>
          <w:color w:val="17365D" w:themeColor="text2" w:themeShade="BF"/>
        </w:rPr>
        <w:t>дней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/ </w:t>
      </w:r>
      <w:r>
        <w:rPr>
          <w:rFonts w:asciiTheme="majorHAnsi" w:hAnsiTheme="majorHAnsi"/>
          <w:b/>
          <w:color w:val="17365D" w:themeColor="text2" w:themeShade="BF"/>
        </w:rPr>
        <w:t>6</w:t>
      </w:r>
      <w:r w:rsidR="00431D88">
        <w:rPr>
          <w:rFonts w:asciiTheme="majorHAnsi" w:hAnsiTheme="majorHAnsi"/>
          <w:b/>
          <w:color w:val="17365D" w:themeColor="text2" w:themeShade="BF"/>
        </w:rPr>
        <w:t xml:space="preserve"> ночей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</w:t>
      </w:r>
      <w:r>
        <w:rPr>
          <w:rFonts w:asciiTheme="majorHAnsi" w:hAnsiTheme="majorHAnsi"/>
          <w:b/>
          <w:color w:val="17365D" w:themeColor="text2" w:themeShade="BF"/>
        </w:rPr>
        <w:t xml:space="preserve">02 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-</w:t>
      </w:r>
      <w:r>
        <w:rPr>
          <w:rFonts w:asciiTheme="majorHAnsi" w:hAnsiTheme="majorHAnsi"/>
          <w:b/>
          <w:color w:val="17365D" w:themeColor="text2" w:themeShade="BF"/>
        </w:rPr>
        <w:t xml:space="preserve"> 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0</w:t>
      </w:r>
      <w:r>
        <w:rPr>
          <w:rFonts w:asciiTheme="majorHAnsi" w:hAnsiTheme="majorHAnsi"/>
          <w:b/>
          <w:color w:val="17365D" w:themeColor="text2" w:themeShade="BF"/>
        </w:rPr>
        <w:t>8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</w:t>
      </w:r>
      <w:r w:rsidR="00431D88">
        <w:rPr>
          <w:rFonts w:asciiTheme="majorHAnsi" w:hAnsiTheme="majorHAnsi"/>
          <w:b/>
          <w:color w:val="17365D" w:themeColor="text2" w:themeShade="BF"/>
        </w:rPr>
        <w:t>января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201</w:t>
      </w:r>
      <w:r w:rsidR="00431D88">
        <w:rPr>
          <w:rFonts w:asciiTheme="majorHAnsi" w:hAnsiTheme="majorHAnsi"/>
          <w:b/>
          <w:color w:val="17365D" w:themeColor="text2" w:themeShade="BF"/>
        </w:rPr>
        <w:t>9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г.</w:t>
      </w:r>
    </w:p>
    <w:tbl>
      <w:tblPr>
        <w:tblStyle w:val="aa"/>
        <w:tblW w:w="10918" w:type="dxa"/>
        <w:tblLook w:val="04A0" w:firstRow="1" w:lastRow="0" w:firstColumn="1" w:lastColumn="0" w:noHBand="0" w:noVBand="1"/>
      </w:tblPr>
      <w:tblGrid>
        <w:gridCol w:w="2376"/>
        <w:gridCol w:w="8542"/>
      </w:tblGrid>
      <w:tr w:rsidR="00D3448D" w:rsidTr="00D3448D">
        <w:tc>
          <w:tcPr>
            <w:tcW w:w="2376" w:type="dxa"/>
          </w:tcPr>
          <w:p w:rsidR="00D3448D" w:rsidRPr="00D3448D" w:rsidRDefault="00D3448D" w:rsidP="005F20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день </w:t>
            </w:r>
            <w:proofErr w:type="gramStart"/>
            <w:r>
              <w:rPr>
                <w:rFonts w:asciiTheme="majorHAnsi" w:hAnsiTheme="majorHAnsi"/>
                <w:b/>
              </w:rPr>
              <w:t xml:space="preserve">( </w:t>
            </w:r>
            <w:proofErr w:type="gramEnd"/>
            <w:r w:rsidR="005F2091">
              <w:rPr>
                <w:rFonts w:asciiTheme="majorHAnsi" w:hAnsiTheme="majorHAnsi"/>
                <w:b/>
              </w:rPr>
              <w:t>02.01.2019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542" w:type="dxa"/>
          </w:tcPr>
          <w:p w:rsidR="00D3448D" w:rsidRPr="00D3448D" w:rsidRDefault="00D3448D">
            <w:pPr>
              <w:rPr>
                <w:rFonts w:asciiTheme="majorHAnsi" w:hAnsiTheme="majorHAnsi"/>
              </w:rPr>
            </w:pPr>
            <w:r w:rsidRPr="00D3448D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Отъезд в 9:00</w:t>
            </w:r>
            <w:r w:rsidRPr="00D3448D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из города Тула на комфортабельном автобусе.</w:t>
            </w:r>
          </w:p>
        </w:tc>
      </w:tr>
      <w:tr w:rsidR="00D3448D" w:rsidTr="00D3448D">
        <w:tc>
          <w:tcPr>
            <w:tcW w:w="2376" w:type="dxa"/>
          </w:tcPr>
          <w:p w:rsidR="00D3448D" w:rsidRPr="00D3448D" w:rsidRDefault="00D3448D" w:rsidP="005F20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день (</w:t>
            </w:r>
            <w:r w:rsidR="005F2091">
              <w:rPr>
                <w:rFonts w:asciiTheme="majorHAnsi" w:hAnsiTheme="majorHAnsi"/>
                <w:b/>
              </w:rPr>
              <w:t>03.01.2019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542" w:type="dxa"/>
          </w:tcPr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Прибытие в АСТРАХАНЬ.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Завтрак.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Озорная экскурсия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 по городу с посещением </w:t>
            </w:r>
            <w:proofErr w:type="gram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самых</w:t>
            </w:r>
            <w:proofErr w:type="gram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интересных </w:t>
            </w:r>
            <w:proofErr w:type="spell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дос-топримечательностей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: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Астраханский Кремль, Набережная 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р</w:t>
            </w:r>
            <w:proofErr w:type="gram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.В</w:t>
            </w:r>
            <w:proofErr w:type="gram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олга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, Белый город, Театр Оперы и Балета.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</w:p>
          <w:p w:rsidR="005F2091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Обед.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13:30 Выезд в г. Дербент.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С 22:00 - 00:00 (это время зависит от прохода границ) приезд в город Дербент.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Заселение в гостиницу.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</w:p>
          <w:p w:rsidR="00D3448D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Гостиница находится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на берегу моря 10м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 (в номере: душ, туалет, телевизор, кондиционер, полотенца, </w:t>
            </w:r>
            <w:proofErr w:type="gram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од-но</w:t>
            </w:r>
            <w:proofErr w:type="gram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из них большое банное, мыло).</w:t>
            </w:r>
          </w:p>
          <w:p w:rsidR="005F2091" w:rsidRPr="005F2091" w:rsidRDefault="005F2091">
            <w:pPr>
              <w:rPr>
                <w:rFonts w:asciiTheme="majorHAnsi" w:hAnsiTheme="majorHAnsi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D3448D" w:rsidRDefault="00D3448D" w:rsidP="005F20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 день (</w:t>
            </w:r>
            <w:r w:rsidR="005F2091">
              <w:rPr>
                <w:rFonts w:asciiTheme="majorHAnsi" w:hAnsiTheme="majorHAnsi"/>
                <w:b/>
              </w:rPr>
              <w:t>04.01.2019)</w:t>
            </w:r>
          </w:p>
        </w:tc>
        <w:tc>
          <w:tcPr>
            <w:tcW w:w="8542" w:type="dxa"/>
          </w:tcPr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Завтрак.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Экскурсия по древнему Дербенту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 Ступив на землю Дербента, время перестает существовать. Несмотря на все признаки цивилизации, прошлое оживает на каждом шагу</w:t>
            </w:r>
            <w:proofErr w:type="gram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… И</w:t>
            </w:r>
            <w:proofErr w:type="gram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менно здесь собраны уникальные памятники, которые словно маши-на времени переносят на несколько столетий назад.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Главное место</w:t>
            </w:r>
            <w: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среди архитектурных памятников заслуженно занимает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цитадель </w:t>
            </w:r>
            <w:proofErr w:type="gram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Нарын-кала</w:t>
            </w:r>
            <w:proofErr w:type="gram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и горная стена 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Даг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-бары (VI в.)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, которую часто на-</w:t>
            </w:r>
            <w:proofErr w:type="spell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зывают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Великой кавказской стеной.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Обед.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14:30 Выезд в г. Баку.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21:00-00:00 (это время зависит от прохода границ) Прибытие в г. Баку.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Размещение в гостинице. </w:t>
            </w:r>
          </w:p>
          <w:p w:rsidR="005F2091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D3448D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Свободное время. В гостинице </w:t>
            </w:r>
            <w:proofErr w:type="gram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хамам</w:t>
            </w:r>
            <w:proofErr w:type="gram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, сауна, бассейн (бесплатно).</w:t>
            </w:r>
          </w:p>
          <w:p w:rsidR="005F2091" w:rsidRPr="005F2091" w:rsidRDefault="005F2091">
            <w:pPr>
              <w:rPr>
                <w:rFonts w:asciiTheme="majorHAnsi" w:hAnsiTheme="majorHAnsi" w:cs="Calibri"/>
                <w:b/>
                <w:bCs/>
                <w:color w:val="0D0D0D" w:themeColor="text1" w:themeTint="F2"/>
                <w:shd w:val="clear" w:color="auto" w:fill="FFFFFF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 w:rsidP="005F20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 день (</w:t>
            </w:r>
            <w:r w:rsidR="005F2091">
              <w:rPr>
                <w:rFonts w:asciiTheme="majorHAnsi" w:hAnsiTheme="majorHAnsi"/>
                <w:b/>
              </w:rPr>
              <w:t>05.01.2019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542" w:type="dxa"/>
          </w:tcPr>
          <w:p w:rsid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Завтрак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</w:t>
            </w:r>
          </w:p>
          <w:p w:rsid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 w:rsidP="00662471">
            <w:pPr>
              <w:shd w:val="clear" w:color="auto" w:fill="FFFFFF"/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Выезд на экскурсию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</w:t>
            </w:r>
          </w:p>
          <w:p w:rsid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Комплекс Гейдара Алиева. Пешеходная экскурсия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по старому городу крепости и всех </w:t>
            </w:r>
            <w:proofErr w:type="spellStart"/>
            <w:proofErr w:type="gram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ис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-торических</w:t>
            </w:r>
            <w:proofErr w:type="gram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мест находящихся там, Малая Венеция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 (можно </w:t>
            </w:r>
            <w:proofErr w:type="spell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по-кататься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будет интересно). </w:t>
            </w:r>
          </w:p>
          <w:p w:rsidR="005F2091" w:rsidRDefault="005F2091" w:rsidP="00662471">
            <w:pPr>
              <w:shd w:val="clear" w:color="auto" w:fill="FFFFFF"/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Музей ковра, приморский бульвар.</w:t>
            </w:r>
          </w:p>
          <w:p w:rsidR="005F2091" w:rsidRDefault="005F2091" w:rsidP="00662471">
            <w:pPr>
              <w:shd w:val="clear" w:color="auto" w:fill="FFFFFF"/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lastRenderedPageBreak/>
              <w:t>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Обед в кафе. </w:t>
            </w:r>
          </w:p>
          <w:p w:rsidR="005F2091" w:rsidRDefault="005F2091" w:rsidP="00662471">
            <w:pPr>
              <w:shd w:val="clear" w:color="auto" w:fill="FFFFFF"/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proofErr w:type="gram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Дворец 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Ширваншахов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, Девичья башня, улица «Чёрт побери» из фильма «Бриллиантовая рука», Нагорный парк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(обзорная площадка)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, фуникулер, Площадь флага, улица торговая и 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пло-щадь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фонтанов, мечеть Гейдара.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  <w:proofErr w:type="gramEnd"/>
          </w:p>
          <w:p w:rsid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5F2091" w:rsidRP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b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b/>
                <w:color w:val="0D0D0D" w:themeColor="text1" w:themeTint="F2"/>
                <w:shd w:val="clear" w:color="auto" w:fill="FFFFFF"/>
              </w:rPr>
              <w:t>Возвращение в гостиницу. </w:t>
            </w:r>
          </w:p>
          <w:p w:rsidR="005F2091" w:rsidRDefault="005F2091" w:rsidP="00662471">
            <w:pPr>
              <w:shd w:val="clear" w:color="auto" w:fill="FFFFFF"/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662471" w:rsidRPr="005F2091" w:rsidRDefault="005F209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4F5054"/>
                <w:lang w:eastAsia="ru-RU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Свободное время.</w:t>
            </w: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 w:rsidP="005F20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5 день (0</w:t>
            </w:r>
            <w:r w:rsidR="005F2091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.01.2019)</w:t>
            </w:r>
          </w:p>
        </w:tc>
        <w:tc>
          <w:tcPr>
            <w:tcW w:w="8542" w:type="dxa"/>
          </w:tcPr>
          <w:p w:rsidR="003C32BE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Завтрак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</w:t>
            </w:r>
          </w:p>
          <w:p w:rsidR="003C32BE" w:rsidRDefault="003C32BE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3C32BE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Выезд на экскурсию в историко-архитектурный заповедник – 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Гобустан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Заповедник широко извес</w:t>
            </w:r>
            <w:r w:rsid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тен тем, что в нем прекрасно со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хранились наскальные изображени</w:t>
            </w:r>
            <w:r w:rsid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я – петроглифы – своего рода ху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дожественный «архив» эволюции человека на планете Земля.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</w:p>
          <w:p w:rsidR="003C32BE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Экологический сбор – 500 рублей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(</w:t>
            </w:r>
            <w:proofErr w:type="spell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доп</w:t>
            </w:r>
            <w:proofErr w:type="gram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.п</w:t>
            </w:r>
            <w:proofErr w:type="gram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лпта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). </w:t>
            </w:r>
          </w:p>
          <w:p w:rsidR="003C32BE" w:rsidRDefault="003C32BE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3C32BE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Экскурсия </w:t>
            </w:r>
            <w:r w:rsidRPr="003C32BE">
              <w:rPr>
                <w:rFonts w:asciiTheme="majorHAnsi" w:hAnsiTheme="majorHAnsi" w:cs="Calibri"/>
                <w:b/>
                <w:color w:val="0D0D0D" w:themeColor="text1" w:themeTint="F2"/>
                <w:shd w:val="clear" w:color="auto" w:fill="FFFFFF"/>
              </w:rPr>
              <w:t xml:space="preserve">Скалы </w:t>
            </w:r>
            <w:proofErr w:type="spellStart"/>
            <w:r w:rsidRPr="003C32BE">
              <w:rPr>
                <w:rFonts w:asciiTheme="majorHAnsi" w:hAnsiTheme="majorHAnsi" w:cs="Calibri"/>
                <w:b/>
                <w:color w:val="0D0D0D" w:themeColor="text1" w:themeTint="F2"/>
                <w:shd w:val="clear" w:color="auto" w:fill="FFFFFF"/>
              </w:rPr>
              <w:t>Гобустана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– не толь</w:t>
            </w:r>
            <w:r w:rsid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ко ярчайшие свидетели дои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сторического существования челов</w:t>
            </w:r>
            <w:r w:rsid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ека. В них нашла отражение исто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рия этого региона на протяжении почти 15 тысяч лет с окончания эры Верхнего палеолита и до средневековья. </w:t>
            </w:r>
            <w:r w:rsidRPr="003C32BE">
              <w:rPr>
                <w:rFonts w:asciiTheme="majorHAnsi" w:hAnsiTheme="majorHAnsi" w:cs="Calibri"/>
                <w:b/>
                <w:color w:val="0D0D0D" w:themeColor="text1" w:themeTint="F2"/>
                <w:shd w:val="clear" w:color="auto" w:fill="FFFFFF"/>
              </w:rPr>
              <w:t>Обед в кафе.</w:t>
            </w:r>
          </w:p>
          <w:p w:rsidR="003C32BE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Экологический сбор – 500 рублей 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(</w:t>
            </w:r>
            <w:proofErr w:type="spell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доп</w:t>
            </w:r>
            <w:proofErr w:type="gramStart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.п</w:t>
            </w:r>
            <w:proofErr w:type="gram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лпта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). </w:t>
            </w:r>
          </w:p>
          <w:p w:rsidR="003C32BE" w:rsidRDefault="003C32BE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3C32BE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Экскурсия в 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Атешгях</w:t>
            </w:r>
            <w:proofErr w:type="spellEnd"/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- древний храм огнепоклонников (XVII век).</w:t>
            </w:r>
          </w:p>
          <w:p w:rsidR="003C32BE" w:rsidRDefault="005F2091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Экскурсия в “</w:t>
            </w:r>
            <w:proofErr w:type="spellStart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Янардаг</w:t>
            </w:r>
            <w:proofErr w:type="spellEnd"/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”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- это при</w:t>
            </w:r>
            <w:r w:rsid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родный вечный огонь, который го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рит с древнейших времен на склон</w:t>
            </w:r>
            <w:r w:rsid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е холма (место естественного вы</w:t>
            </w: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хода природных газов).</w:t>
            </w:r>
          </w:p>
          <w:p w:rsidR="003C32BE" w:rsidRDefault="003C32BE">
            <w:pPr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D3448D" w:rsidRDefault="005F2091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5F2091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</w:t>
            </w:r>
            <w:r w:rsidRPr="005F2091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Вечером выезд в Астрахань.</w:t>
            </w:r>
          </w:p>
          <w:p w:rsidR="003C32BE" w:rsidRPr="003C32BE" w:rsidRDefault="003C32BE">
            <w:pPr>
              <w:rPr>
                <w:rFonts w:asciiTheme="majorHAnsi" w:hAnsiTheme="majorHAnsi" w:cs="Calibri"/>
                <w:b/>
                <w:bCs/>
                <w:color w:val="0D0D0D" w:themeColor="text1" w:themeTint="F2"/>
                <w:shd w:val="clear" w:color="auto" w:fill="FFFFFF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 w:rsidP="003C32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 день (0</w:t>
            </w:r>
            <w:r w:rsidR="003C32BE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.01.2019)</w:t>
            </w:r>
          </w:p>
        </w:tc>
        <w:tc>
          <w:tcPr>
            <w:tcW w:w="8542" w:type="dxa"/>
          </w:tcPr>
          <w:p w:rsid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11:00-12:00</w:t>
            </w:r>
            <w:r w:rsidRPr="003C32BE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(это время зависит от прохода границ) </w:t>
            </w:r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прибытие в Астрахань.</w:t>
            </w:r>
          </w:p>
          <w:p w:rsid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 Обед. </w:t>
            </w:r>
          </w:p>
          <w:p w:rsid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Экскурсия «</w:t>
            </w:r>
            <w:proofErr w:type="gramStart"/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Астрахань-Купеческая</w:t>
            </w:r>
            <w:proofErr w:type="gramEnd"/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 xml:space="preserve">» и экскурсия «Астрахань-Мистическая. </w:t>
            </w:r>
          </w:p>
          <w:p w:rsid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</w:p>
          <w:p w:rsidR="00D3448D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17:00 Выезд в Тулу.</w:t>
            </w:r>
          </w:p>
          <w:p w:rsidR="003C32BE" w:rsidRPr="003C32BE" w:rsidRDefault="003C32BE">
            <w:pPr>
              <w:rPr>
                <w:rFonts w:asciiTheme="majorHAnsi" w:hAnsiTheme="majorHAnsi"/>
                <w:b/>
              </w:rPr>
            </w:pPr>
          </w:p>
        </w:tc>
      </w:tr>
      <w:tr w:rsidR="003C32BE" w:rsidTr="00D3448D">
        <w:tc>
          <w:tcPr>
            <w:tcW w:w="2376" w:type="dxa"/>
          </w:tcPr>
          <w:p w:rsidR="003C32BE" w:rsidRDefault="003C32BE" w:rsidP="003C32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 день (08.01.2019)</w:t>
            </w:r>
          </w:p>
        </w:tc>
        <w:tc>
          <w:tcPr>
            <w:tcW w:w="8542" w:type="dxa"/>
          </w:tcPr>
          <w:p w:rsidR="003C32BE" w:rsidRPr="003C32BE" w:rsidRDefault="003C32BE">
            <w:pPr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</w:pPr>
            <w:r w:rsidRPr="003C32BE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Прибытие в Тулу во второй половине дня.</w:t>
            </w:r>
          </w:p>
        </w:tc>
      </w:tr>
    </w:tbl>
    <w:p w:rsidR="0066247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F5054"/>
          <w:sz w:val="27"/>
          <w:szCs w:val="27"/>
          <w:lang w:eastAsia="ru-RU"/>
        </w:rPr>
      </w:pP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r w:rsidRPr="003C32BE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Цена за 1 чел.: 25600 рублей (детям до 12 лет скидка 300 рублей).</w:t>
      </w: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17365D" w:themeColor="text2" w:themeShade="BF"/>
          <w:lang w:eastAsia="ru-RU"/>
        </w:rPr>
      </w:pPr>
      <w:r w:rsidRPr="003C32BE">
        <w:rPr>
          <w:rFonts w:asciiTheme="majorHAnsi" w:eastAsia="Times New Roman" w:hAnsiTheme="majorHAnsi" w:cs="Calibri"/>
          <w:b/>
          <w:color w:val="0D0D0D" w:themeColor="text1" w:themeTint="F2"/>
          <w:lang w:eastAsia="ru-RU"/>
        </w:rPr>
        <w:t>В стоимость входит:</w:t>
      </w:r>
      <w:r w:rsidRPr="003C32BE">
        <w:rPr>
          <w:rFonts w:asciiTheme="majorHAnsi" w:eastAsia="Times New Roman" w:hAnsiTheme="majorHAnsi" w:cs="Calibri"/>
          <w:color w:val="0D0D0D" w:themeColor="text1" w:themeTint="F2"/>
          <w:lang w:eastAsia="ru-RU"/>
        </w:rPr>
        <w:t xml:space="preserve"> </w:t>
      </w:r>
      <w:proofErr w:type="gramStart"/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 xml:space="preserve">Проезд, проживание в номерах с удобствами в гостинице «Океан» (Дербент), «Рич» 4* (Баку), 2-разовое питание (завтрак, обед,), экскурсии, страховка, сопровождающий. </w:t>
      </w:r>
      <w:proofErr w:type="gramEnd"/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17365D" w:themeColor="text2" w:themeShade="BF"/>
          <w:lang w:eastAsia="ru-RU"/>
        </w:rPr>
      </w:pPr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Дополнительно оплачивается: экологический сбор в «</w:t>
      </w:r>
      <w:proofErr w:type="spellStart"/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Гобустан</w:t>
      </w:r>
      <w:proofErr w:type="spellEnd"/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» и «</w:t>
      </w:r>
      <w:proofErr w:type="spellStart"/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Атешгях</w:t>
      </w:r>
      <w:proofErr w:type="spellEnd"/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 xml:space="preserve">» - по 500 рублей. </w:t>
      </w: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17365D" w:themeColor="text2" w:themeShade="BF"/>
          <w:lang w:eastAsia="ru-RU"/>
        </w:rPr>
      </w:pPr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Доплата за одноместное размещение 8200 рублей.</w:t>
      </w: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17365D" w:themeColor="text2" w:themeShade="BF"/>
          <w:lang w:eastAsia="ru-RU"/>
        </w:rPr>
      </w:pPr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 xml:space="preserve"> Время отправления и при</w:t>
      </w:r>
      <w:bookmarkStart w:id="0" w:name="_GoBack"/>
      <w:bookmarkEnd w:id="0"/>
      <w:r w:rsidRPr="003C32BE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 xml:space="preserve">бытия, а также порядок экскурсий может меняться в связи с прохождением границы. </w:t>
      </w:r>
    </w:p>
    <w:p w:rsid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  <w:r w:rsidRPr="003C32BE">
        <w:rPr>
          <w:rFonts w:asciiTheme="majorHAnsi" w:eastAsia="Times New Roman" w:hAnsiTheme="majorHAnsi" w:cs="Calibri"/>
          <w:color w:val="0D0D0D" w:themeColor="text1" w:themeTint="F2"/>
          <w:lang w:eastAsia="ru-RU"/>
        </w:rPr>
        <w:t xml:space="preserve">* Фирма оставляет за собой право менять порядок экскурсий (производить замену музеев при необходимости), не уменьшая при этом экскурсионного </w:t>
      </w:r>
      <w:proofErr w:type="spellStart"/>
      <w:r w:rsidRPr="003C32BE">
        <w:rPr>
          <w:rFonts w:asciiTheme="majorHAnsi" w:eastAsia="Times New Roman" w:hAnsiTheme="majorHAnsi" w:cs="Calibri"/>
          <w:color w:val="0D0D0D" w:themeColor="text1" w:themeTint="F2"/>
          <w:lang w:eastAsia="ru-RU"/>
        </w:rPr>
        <w:t>объѐма</w:t>
      </w:r>
      <w:proofErr w:type="spellEnd"/>
      <w:r w:rsidRPr="003C32BE">
        <w:rPr>
          <w:rFonts w:asciiTheme="majorHAnsi" w:eastAsia="Times New Roman" w:hAnsiTheme="majorHAnsi" w:cs="Calibri"/>
          <w:color w:val="0D0D0D" w:themeColor="text1" w:themeTint="F2"/>
          <w:lang w:eastAsia="ru-RU"/>
        </w:rPr>
        <w:t xml:space="preserve"> тура.</w:t>
      </w:r>
    </w:p>
    <w:p w:rsidR="009F7FC3" w:rsidRPr="009D0DD1" w:rsidRDefault="009F7FC3">
      <w:pPr>
        <w:rPr>
          <w:rFonts w:asciiTheme="majorHAnsi" w:hAnsiTheme="majorHAnsi"/>
        </w:rPr>
      </w:pPr>
    </w:p>
    <w:sectPr w:rsidR="009F7FC3" w:rsidRPr="009D0DD1" w:rsidSect="00042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91" w:rsidRDefault="005F2091" w:rsidP="00FD68EA">
      <w:pPr>
        <w:spacing w:after="0" w:line="240" w:lineRule="auto"/>
      </w:pPr>
      <w:r>
        <w:separator/>
      </w:r>
    </w:p>
  </w:endnote>
  <w:endnote w:type="continuationSeparator" w:id="0">
    <w:p w:rsidR="005F2091" w:rsidRDefault="005F209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91" w:rsidRDefault="005F20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91" w:rsidRDefault="005F20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91" w:rsidRDefault="005F20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91" w:rsidRDefault="005F2091" w:rsidP="00FD68EA">
      <w:pPr>
        <w:spacing w:after="0" w:line="240" w:lineRule="auto"/>
      </w:pPr>
      <w:r>
        <w:separator/>
      </w:r>
    </w:p>
  </w:footnote>
  <w:footnote w:type="continuationSeparator" w:id="0">
    <w:p w:rsidR="005F2091" w:rsidRDefault="005F209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91" w:rsidRDefault="005F2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91" w:rsidRDefault="005F209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6DB04D9" wp14:editId="6B55A856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2091" w:rsidRDefault="005F209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F2091" w:rsidRDefault="005F209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5F2091" w:rsidRDefault="005F209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5F2091" w:rsidRPr="00FD68EA" w:rsidRDefault="005F209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5F2091" w:rsidRPr="00FD68EA" w:rsidRDefault="005F209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5F2091" w:rsidRPr="00FD68EA" w:rsidRDefault="005F209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F2091" w:rsidRPr="00FD68EA" w:rsidRDefault="005F209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5F2091" w:rsidRPr="00FD68EA" w:rsidRDefault="005F209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F2091" w:rsidRPr="00FD68EA" w:rsidRDefault="005F209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D68EA" w:rsidRP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D68EA" w:rsidRPr="00FD68EA" w:rsidRDefault="00FD68E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027CB3A" wp14:editId="21AC3DC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91" w:rsidRDefault="005F2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13"/>
    <w:rsid w:val="003866FC"/>
    <w:rsid w:val="003C32BE"/>
    <w:rsid w:val="00431D88"/>
    <w:rsid w:val="0047149C"/>
    <w:rsid w:val="005F2091"/>
    <w:rsid w:val="00662471"/>
    <w:rsid w:val="009176C7"/>
    <w:rsid w:val="009D0DD1"/>
    <w:rsid w:val="009F7FC3"/>
    <w:rsid w:val="00C30D70"/>
    <w:rsid w:val="00D3448D"/>
    <w:rsid w:val="00D50E0D"/>
    <w:rsid w:val="00DE01A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1D88"/>
    <w:rPr>
      <w:b/>
      <w:bCs/>
    </w:rPr>
  </w:style>
  <w:style w:type="table" w:styleId="aa">
    <w:name w:val="Table Grid"/>
    <w:basedOn w:val="a1"/>
    <w:uiPriority w:val="59"/>
    <w:rsid w:val="00D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62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1D88"/>
    <w:rPr>
      <w:b/>
      <w:bCs/>
    </w:rPr>
  </w:style>
  <w:style w:type="table" w:styleId="aa">
    <w:name w:val="Table Grid"/>
    <w:basedOn w:val="a1"/>
    <w:uiPriority w:val="59"/>
    <w:rsid w:val="00D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62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2018-10-31T14:12:00Z</dcterms:created>
  <dcterms:modified xsi:type="dcterms:W3CDTF">2018-10-31T14:12:00Z</dcterms:modified>
</cp:coreProperties>
</file>