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9879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707EB6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Волшебство Новогоднего Минска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A620A4" w:rsidRPr="00A620A4" w:rsidRDefault="00707EB6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Дудутки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-Минск-Несвиж-Мир</w:t>
            </w:r>
          </w:p>
          <w:p w:rsidR="00A620A4" w:rsidRPr="00A620A4" w:rsidRDefault="00707EB6" w:rsidP="00707EB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 декабря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792E0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AA" w:rsidRPr="00707EB6" w:rsidRDefault="00707EB6" w:rsidP="007369AA">
            <w:pPr>
              <w:spacing w:after="180" w:line="300" w:lineRule="atLeast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 w:rsidRPr="00707EB6">
              <w:rPr>
                <w:rStyle w:val="a9"/>
                <w:rFonts w:asciiTheme="majorHAnsi" w:hAnsiTheme="majorHAnsi" w:cs="Arial"/>
                <w:color w:val="000000" w:themeColor="text1"/>
                <w:szCs w:val="21"/>
                <w:shd w:val="clear" w:color="auto" w:fill="FFFFFF"/>
              </w:rPr>
              <w:t>17:30 – трансфер из Новомосковска</w:t>
            </w:r>
            <w:r w:rsidRPr="00707EB6">
              <w:rPr>
                <w:rFonts w:asciiTheme="majorHAnsi" w:hAnsiTheme="majorHAnsi" w:cs="Arial"/>
                <w:color w:val="000000" w:themeColor="text1"/>
                <w:szCs w:val="21"/>
                <w:shd w:val="clear" w:color="auto" w:fill="FFFFFF"/>
              </w:rPr>
              <w:t> от гостиницы «Россия» (бесплатно от 4-х человек);</w:t>
            </w:r>
            <w:r w:rsidRPr="00707EB6">
              <w:rPr>
                <w:rFonts w:asciiTheme="majorHAnsi" w:hAnsiTheme="majorHAnsi" w:cs="Arial"/>
                <w:color w:val="000000" w:themeColor="text1"/>
                <w:szCs w:val="21"/>
              </w:rPr>
              <w:br/>
            </w:r>
            <w:r w:rsidRPr="00707EB6">
              <w:rPr>
                <w:rStyle w:val="a9"/>
                <w:rFonts w:asciiTheme="majorHAnsi" w:hAnsiTheme="majorHAnsi" w:cs="Arial"/>
                <w:color w:val="E36C0A" w:themeColor="accent6" w:themeShade="BF"/>
                <w:szCs w:val="21"/>
                <w:shd w:val="clear" w:color="auto" w:fill="FFFFFF"/>
              </w:rPr>
              <w:t>19:00</w:t>
            </w:r>
            <w:r w:rsidRPr="00707EB6">
              <w:rPr>
                <w:rFonts w:asciiTheme="majorHAnsi" w:hAnsiTheme="majorHAnsi" w:cs="Arial"/>
                <w:color w:val="E36C0A" w:themeColor="accent6" w:themeShade="BF"/>
                <w:szCs w:val="21"/>
                <w:shd w:val="clear" w:color="auto" w:fill="FFFFFF"/>
              </w:rPr>
              <w:t> – </w:t>
            </w:r>
            <w:r w:rsidRPr="00707EB6">
              <w:rPr>
                <w:rStyle w:val="a9"/>
                <w:rFonts w:asciiTheme="majorHAnsi" w:hAnsiTheme="majorHAnsi" w:cs="Arial"/>
                <w:color w:val="E36C0A" w:themeColor="accent6" w:themeShade="BF"/>
                <w:szCs w:val="21"/>
                <w:shd w:val="clear" w:color="auto" w:fill="FFFFFF"/>
              </w:rPr>
              <w:t>отправление группы из Тулы от площади перед Автовокзалом;</w:t>
            </w:r>
            <w:r w:rsidRPr="00707EB6">
              <w:rPr>
                <w:rFonts w:asciiTheme="majorHAnsi" w:hAnsiTheme="majorHAnsi" w:cs="Arial"/>
                <w:b/>
                <w:bCs/>
                <w:color w:val="000000" w:themeColor="text1"/>
                <w:szCs w:val="21"/>
                <w:shd w:val="clear" w:color="auto" w:fill="FFFFFF"/>
              </w:rPr>
              <w:br/>
            </w:r>
            <w:r w:rsidRPr="00707EB6">
              <w:rPr>
                <w:rStyle w:val="a9"/>
                <w:rFonts w:asciiTheme="majorHAnsi" w:hAnsiTheme="majorHAnsi" w:cs="Arial"/>
                <w:color w:val="000000" w:themeColor="text1"/>
                <w:szCs w:val="21"/>
                <w:shd w:val="clear" w:color="auto" w:fill="FFFFFF"/>
              </w:rPr>
              <w:t>Время отправления из Серпухова</w:t>
            </w:r>
            <w:r w:rsidRPr="00707EB6">
              <w:rPr>
                <w:rFonts w:asciiTheme="majorHAnsi" w:hAnsiTheme="majorHAnsi" w:cs="Arial"/>
                <w:color w:val="000000" w:themeColor="text1"/>
                <w:szCs w:val="21"/>
                <w:shd w:val="clear" w:color="auto" w:fill="FFFFFF"/>
              </w:rPr>
              <w:t> (кафе "Вояж") </w:t>
            </w:r>
            <w:r w:rsidRPr="00707EB6">
              <w:rPr>
                <w:rStyle w:val="a9"/>
                <w:rFonts w:asciiTheme="majorHAnsi" w:hAnsiTheme="majorHAnsi" w:cs="Arial"/>
                <w:color w:val="000000" w:themeColor="text1"/>
                <w:szCs w:val="21"/>
                <w:shd w:val="clear" w:color="auto" w:fill="FFFFFF"/>
              </w:rPr>
              <w:t>и</w:t>
            </w:r>
            <w:r w:rsidRPr="00707EB6">
              <w:rPr>
                <w:rFonts w:asciiTheme="majorHAnsi" w:hAnsiTheme="majorHAnsi" w:cs="Arial"/>
                <w:color w:val="000000" w:themeColor="text1"/>
                <w:szCs w:val="21"/>
                <w:shd w:val="clear" w:color="auto" w:fill="FFFFFF"/>
              </w:rPr>
              <w:t> </w:t>
            </w:r>
            <w:r w:rsidRPr="00707EB6">
              <w:rPr>
                <w:rStyle w:val="a9"/>
                <w:rFonts w:asciiTheme="majorHAnsi" w:hAnsiTheme="majorHAnsi" w:cs="Arial"/>
                <w:color w:val="000000" w:themeColor="text1"/>
                <w:szCs w:val="21"/>
                <w:shd w:val="clear" w:color="auto" w:fill="FFFFFF"/>
              </w:rPr>
              <w:t>из Калуги </w:t>
            </w:r>
            <w:r w:rsidRPr="00707EB6">
              <w:rPr>
                <w:rFonts w:asciiTheme="majorHAnsi" w:hAnsiTheme="majorHAnsi" w:cs="Arial"/>
                <w:color w:val="000000" w:themeColor="text1"/>
                <w:szCs w:val="21"/>
                <w:shd w:val="clear" w:color="auto" w:fill="FFFFFF"/>
              </w:rPr>
              <w:t>(торговый центр "21 век") сообщается дополнительно.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EB6" w:rsidRPr="00707EB6" w:rsidRDefault="00707EB6" w:rsidP="00707E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07EB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Прибытие в Минск утром.</w:t>
            </w:r>
          </w:p>
          <w:p w:rsidR="00707EB6" w:rsidRPr="00707EB6" w:rsidRDefault="00707EB6" w:rsidP="00707E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07EB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Завтрак.</w:t>
            </w:r>
          </w:p>
          <w:p w:rsidR="00707EB6" w:rsidRPr="00707EB6" w:rsidRDefault="00707EB6" w:rsidP="00707E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ЗАГОРОДНАЯ ЭКСКУРСИЯ в уникальный музейно-этнографический комплекс старинных народных ремесел и технологий с дейс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твующими народными промыслами 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«ДУДУТКИ». </w:t>
            </w:r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Идея комплекса – возрождение и демонстрация быта старинной белорусской  шляхетской усадьбы. Основной формой жизни панского двора на Беларуси на протяжении столетий было натуральное хозяйство в самом высоком смысле этого слова – умение жить в гармонии с окружающим миром, брать из него все необходимое, не нарушая природного баланса. Именно поэтому каждый хозяин имел на своей усадьбе и собственную пекарню, и сыроварню, и </w:t>
            </w:r>
            <w:proofErr w:type="spellStart"/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бровар</w:t>
            </w:r>
            <w:proofErr w:type="spellEnd"/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, и мельницу, и кузницу, и конюшню. </w:t>
            </w:r>
            <w:proofErr w:type="gramStart"/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Экскурсия предусматривает 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посещение действующей ветряной мельницы, гончарной мастерской</w:t>
            </w:r>
            <w:r w:rsidRPr="00707EB6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, посещение 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старинной кузницы</w:t>
            </w:r>
            <w:r w:rsidRPr="00707EB6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, традиционной 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мастерской плотницкого искусства</w:t>
            </w:r>
            <w:r w:rsidRPr="00707EB6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, 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ткачества, </w:t>
            </w:r>
            <w:proofErr w:type="spellStart"/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соломоплетения</w:t>
            </w:r>
            <w:proofErr w:type="spellEnd"/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, хлебопекарни,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этнографической 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галереи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 экспозицией предметов быта XIII-начала XX вв. Вы посетите 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музейный зоосад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</w:t>
            </w:r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(страусы, дикие кабаны, олени) и музейное хозяйство (конюшня, ферма, птичник), выставку старинных автомобилей.</w:t>
            </w:r>
            <w:proofErr w:type="gramEnd"/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Экскурсия включает 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3 дегустации: в </w:t>
            </w:r>
            <w:proofErr w:type="spellStart"/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бровареу</w:t>
            </w:r>
            <w:proofErr w:type="spellEnd"/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 самогонного аппарата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</w:t>
            </w:r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(самогон, хлеб, соленый огурец, мед),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в живописной хлебопекарне </w:t>
            </w:r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(свежевыпеченный деревенский каравай, к которому подают 3 вида домашних сыров, только что сбитое масло, чай на травах),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на мельнице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(крестьянский хлеб с салом), 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ремесленном производстве в  цехах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(в сельской кузне, в гончарной  мастерской)</w:t>
            </w:r>
            <w:proofErr w:type="gramStart"/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.И</w:t>
            </w:r>
            <w:proofErr w:type="gramEnd"/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везде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– </w:t>
            </w:r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этнографический антураж и интерактивное действо. Свободное время на территории комплекса, покупка сувениров ручной  работы.</w:t>
            </w:r>
          </w:p>
          <w:p w:rsidR="00707EB6" w:rsidRPr="00707EB6" w:rsidRDefault="00707EB6" w:rsidP="00707E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07EB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Возвращение в Минск.</w:t>
            </w:r>
          </w:p>
          <w:p w:rsidR="00707EB6" w:rsidRPr="00707EB6" w:rsidRDefault="00707EB6" w:rsidP="00707E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07EB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Обед.</w:t>
            </w:r>
          </w:p>
          <w:p w:rsidR="00707EB6" w:rsidRDefault="00707EB6" w:rsidP="00707E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</w:pPr>
            <w:r w:rsidRPr="00707EB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Размещение в гостинице. Подготовка к новогодней ночи.</w:t>
            </w:r>
          </w:p>
          <w:p w:rsidR="00707EB6" w:rsidRPr="00707EB6" w:rsidRDefault="00707EB6" w:rsidP="00707E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707EB6" w:rsidRPr="00707EB6" w:rsidRDefault="00707EB6" w:rsidP="00707EB6">
            <w:pPr>
              <w:shd w:val="clear" w:color="auto" w:fill="FFFFFF"/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707EB6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~ ПРЕДЛАГАЕМ ВАМ ПРОВЕСТИ САМУЮ ГЛАВНУЮ НОЧЬ ГОДА ~</w:t>
            </w:r>
            <w:r w:rsidRPr="00707EB6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br/>
              <w:t>В ресторане отеля «ТУРИСТ»</w:t>
            </w:r>
            <w:r w:rsidRPr="00707EB6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br/>
              <w:t>НОВОГОДНИЙ БАНКЕТ с развлекательной программой*</w:t>
            </w:r>
            <w:r w:rsidRPr="00707EB6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br/>
            </w:r>
            <w:r w:rsidRPr="00707EB6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>(за доп. плату – 4000 руб.  - оплата при бронировании тура, по запросу)</w:t>
            </w:r>
          </w:p>
          <w:p w:rsidR="00A620A4" w:rsidRPr="00707EB6" w:rsidRDefault="00A620A4" w:rsidP="002A19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EB6" w:rsidRPr="00707EB6" w:rsidRDefault="00707EB6" w:rsidP="00707E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07EB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Поздний завтрак в гостинице. </w:t>
            </w:r>
          </w:p>
          <w:p w:rsidR="00707EB6" w:rsidRPr="00707EB6" w:rsidRDefault="00707EB6" w:rsidP="00707E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«Волшебство новогоднего Минска» - обзорная </w:t>
            </w:r>
            <w:proofErr w:type="spellStart"/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автобусно</w:t>
            </w:r>
            <w:proofErr w:type="spellEnd"/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-пешеходная экскурсия по городу. </w:t>
            </w:r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Информация о прошлом города в широких исторических рамках с осмотром величественных ансамблей, главных площадей и проспектов Минска, монументальных общественных зданий в окружении роскоши многочисленных скверов и парков. Трагедия жителей города в годы Великой Отечественной войны и современный, динамично развивающийся Минск. 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Площадь Независимости</w:t>
            </w:r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 </w:t>
            </w:r>
            <w:r w:rsidRPr="00707EB6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«красный» костел</w:t>
            </w:r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начала XX в., </w:t>
            </w:r>
            <w:r w:rsidRPr="00707EB6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проспект Независимости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</w:t>
            </w:r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– главная магистраль столицы с величественными ансамблями главных площадей, </w:t>
            </w:r>
            <w:r w:rsidRPr="00707EB6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Дворец Республики, Национальный театр 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оперы и балета, Национальная библиотека</w:t>
            </w:r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и др. В конце экскурсии по Минску вы сможете </w:t>
            </w:r>
            <w:r w:rsidRPr="00707EB6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увидеть город в высоты птичьего полета</w:t>
            </w:r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– на 23-м этаже 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Национальной библиотеки </w:t>
            </w:r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находится смотровая площадка.</w:t>
            </w:r>
          </w:p>
          <w:p w:rsidR="00707EB6" w:rsidRPr="00707EB6" w:rsidRDefault="00707EB6" w:rsidP="00707E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Пешеходная экскурсия по Троицкому предместью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– историческому центру старого города, сохранившему колорит XVIII-XIX веков со старинными, будто игрушечными домиками и живописному 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Верхнему городу с Ратушей и Кафедральным собором</w:t>
            </w:r>
            <w:r w:rsidRPr="00707EB6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Святого Духа, где кипит жизнь города позапрошлого века. На его главной площади – площади Свободы – вы увидите торговые ряды, несколько бывших монастырских комплексов (</w:t>
            </w:r>
            <w:proofErr w:type="spellStart"/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базилиан</w:t>
            </w:r>
            <w:proofErr w:type="spellEnd"/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бернардинцев, иезуитов). Живописные изогнутые улочки, уютные кафе в старинных зданиях, дома ремесленников, галереи художников, </w:t>
            </w:r>
            <w:r w:rsidRPr="00707EB6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костел</w:t>
            </w:r>
            <w:proofErr w:type="gramStart"/>
            <w:r w:rsidRPr="00707EB6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 xml:space="preserve"> С</w:t>
            </w:r>
            <w:proofErr w:type="gramEnd"/>
            <w:r w:rsidRPr="00707EB6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в. Девы Марии</w:t>
            </w:r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 </w:t>
            </w:r>
            <w:r w:rsidRPr="00707EB6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древнейшая улица Немига</w:t>
            </w:r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. Сегодня сюда влекут гостей музеи, сувенирные лавки, уютные кафе, корчмы и многое другое. Здесь вы посетите ценные архитектурные памятники города – Кафедральный православный и католический соборы XVII столетия. </w:t>
            </w:r>
            <w:r w:rsidRPr="00707EB6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Остров скорби и слез</w:t>
            </w:r>
            <w:r w:rsidRPr="00707E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расположенный в излучине реки Свислочь и мемориальный комплекс «Сынам Отечества», открытый в память о жителях Беларуси, павших в сражениях всех времен.</w:t>
            </w:r>
          </w:p>
          <w:p w:rsidR="00A620A4" w:rsidRPr="00707EB6" w:rsidRDefault="00707EB6" w:rsidP="00707E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i/>
                <w:color w:val="0D0D0D" w:themeColor="text1" w:themeTint="F2"/>
                <w:lang w:eastAsia="ru-RU"/>
              </w:rPr>
            </w:pPr>
            <w:r w:rsidRPr="00707EB6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FFFFF"/>
                <w:lang w:eastAsia="ru-RU"/>
              </w:rPr>
              <w:t>Свободное время.</w:t>
            </w:r>
          </w:p>
        </w:tc>
      </w:tr>
      <w:tr w:rsidR="00FC768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EB6" w:rsidRPr="00707EB6" w:rsidRDefault="00707EB6" w:rsidP="00707E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 w:rsidRPr="00707EB6">
              <w:rPr>
                <w:rFonts w:asciiTheme="majorHAnsi" w:eastAsia="Times New Roman" w:hAnsiTheme="majorHAnsi" w:cs="Arial"/>
                <w:b/>
                <w:bCs/>
                <w:color w:val="000000" w:themeColor="text1"/>
                <w:lang w:eastAsia="ru-RU"/>
              </w:rPr>
              <w:t>Завтрак в гостинице. Освобождение номеров</w:t>
            </w:r>
          </w:p>
          <w:p w:rsidR="00707EB6" w:rsidRPr="00707EB6" w:rsidRDefault="00707EB6" w:rsidP="00707E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 w:rsidRPr="00707EB6">
              <w:rPr>
                <w:rFonts w:asciiTheme="majorHAnsi" w:eastAsia="Times New Roman" w:hAnsiTheme="majorHAnsi" w:cs="Arial"/>
                <w:b/>
                <w:bCs/>
                <w:color w:val="000000" w:themeColor="text1"/>
                <w:lang w:eastAsia="ru-RU"/>
              </w:rPr>
              <w:t>Экскурсия «Дорогами Средневековья». Выезд в Несвиж, Мир. </w:t>
            </w:r>
          </w:p>
          <w:p w:rsidR="00707EB6" w:rsidRPr="00707EB6" w:rsidRDefault="00707EB6" w:rsidP="00707E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proofErr w:type="gramStart"/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Несвиж</w:t>
            </w:r>
            <w:r w:rsidRPr="00707EB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 xml:space="preserve"> – бывшая столицу </w:t>
            </w:r>
            <w:proofErr w:type="spellStart"/>
            <w:r w:rsidRPr="00707EB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ординации</w:t>
            </w:r>
            <w:proofErr w:type="spellEnd"/>
            <w:r w:rsidRPr="00707EB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 xml:space="preserve"> князей </w:t>
            </w:r>
            <w:proofErr w:type="spellStart"/>
            <w:r w:rsidRPr="00707EB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Радзивиллов</w:t>
            </w:r>
            <w:proofErr w:type="spellEnd"/>
            <w:r w:rsidRPr="00707EB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 xml:space="preserve">, один из значимых в истории Великого Княжества Литовского город, увенчанный коронованным орлом </w:t>
            </w:r>
            <w:proofErr w:type="spellStart"/>
            <w:r w:rsidRPr="00707EB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Радзивиллов</w:t>
            </w:r>
            <w:proofErr w:type="spellEnd"/>
            <w:r w:rsidRPr="00707EB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 xml:space="preserve"> - самых могущественных и влиятельных магнатов княжества, оставивших глубокий след в культурном наследии белорусского народа и всей европейской цивилизации.</w:t>
            </w:r>
            <w:proofErr w:type="gramEnd"/>
            <w:r w:rsidRPr="00707EB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br/>
              <w:t>Знакомство с действующим 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Фарным костелом </w:t>
            </w:r>
            <w:r w:rsidRPr="00707EB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(1593г.) - первый в восточной Европе храм в стиле барокко, где сохранились великолепные фрески, а в подземелье находится  крипта – фамильная 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усыпальница хозяев замка 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000000" w:themeColor="text1"/>
                <w:lang w:eastAsia="ru-RU"/>
              </w:rPr>
              <w:t>- </w:t>
            </w:r>
            <w:r w:rsidRPr="00707EB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 xml:space="preserve">князей </w:t>
            </w:r>
            <w:proofErr w:type="spellStart"/>
            <w:r w:rsidRPr="00707EB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Радзивиллов</w:t>
            </w:r>
            <w:proofErr w:type="spellEnd"/>
            <w:r w:rsidRPr="00707EB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 xml:space="preserve"> - вторая по величине в Европе после усыпальницы Габсбургов (спуск в усыпальницу по желанию).</w:t>
            </w:r>
          </w:p>
          <w:p w:rsidR="00707EB6" w:rsidRPr="00707EB6" w:rsidRDefault="00707EB6" w:rsidP="00707E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Экскурсия в </w:t>
            </w:r>
            <w:proofErr w:type="spellStart"/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Несвижский</w:t>
            </w:r>
            <w:proofErr w:type="spellEnd"/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 дворцово-парковый ансамбль </w:t>
            </w:r>
            <w:r w:rsidRPr="00707EB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 xml:space="preserve">с разноплановой архитектурой и крупнейшим ландшафтным парком построен по проекту итальянского зодчего Джованни </w:t>
            </w:r>
            <w:proofErr w:type="spellStart"/>
            <w:r w:rsidRPr="00707EB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Бернардони</w:t>
            </w:r>
            <w:proofErr w:type="spellEnd"/>
            <w:r w:rsidRPr="00707EB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, того самого, который участвовал в строительстве и реконструкции знаменитого собора Петра и Павла в Риме. Величественный замок-дворец окружен высокими земляными валами и обширными прудами  и  представляет собой систему соединенных в единый ансамбль зданий, образующих изящный парадный двор.</w:t>
            </w:r>
          </w:p>
          <w:p w:rsidR="00707EB6" w:rsidRPr="00707EB6" w:rsidRDefault="00707EB6" w:rsidP="00707E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 w:rsidRPr="00707EB6">
              <w:rPr>
                <w:rFonts w:asciiTheme="majorHAnsi" w:eastAsia="Times New Roman" w:hAnsiTheme="majorHAnsi" w:cs="Arial"/>
                <w:b/>
                <w:bCs/>
                <w:color w:val="000000" w:themeColor="text1"/>
                <w:lang w:eastAsia="ru-RU"/>
              </w:rPr>
              <w:lastRenderedPageBreak/>
              <w:t>Обед.</w:t>
            </w:r>
          </w:p>
          <w:p w:rsidR="00707EB6" w:rsidRPr="00707EB6" w:rsidRDefault="00707EB6" w:rsidP="00707E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Переезд в Мир. </w:t>
            </w:r>
            <w:r w:rsidRPr="00707EB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За названием этого поселка ощущается дыхание столетий. Именно здесь находят истоки белорусского зодчества, театра, музыки, литературы, книгопечатания, просветительства и философии.</w:t>
            </w:r>
          </w:p>
          <w:p w:rsidR="00707EB6" w:rsidRPr="00707EB6" w:rsidRDefault="00707EB6" w:rsidP="00707E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Экскурсия по территории Мирского замка. </w:t>
            </w:r>
            <w:r w:rsidRPr="00707EB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Словно машина времени перенесет вас в далекие, романтические, одинаково прекрасные и жестокие времена  средневековья, где  вы  познакомитесь со страницами Белорусской истории,  увидите памятники самобытной архитектуры XVI-XVIII вв.- времен отважных рыцарей и прекрасных дам, времен великих страстей,  черных измен и коварных  предательств.</w:t>
            </w:r>
            <w:r w:rsidRPr="00707EB6">
              <w:rPr>
                <w:rFonts w:asciiTheme="majorHAnsi" w:eastAsia="Times New Roman" w:hAnsiTheme="majorHAnsi" w:cs="Arial"/>
                <w:b/>
                <w:bCs/>
                <w:color w:val="000000" w:themeColor="text1"/>
                <w:lang w:eastAsia="ru-RU"/>
              </w:rPr>
              <w:t> </w:t>
            </w:r>
          </w:p>
          <w:p w:rsidR="00707EB6" w:rsidRPr="00707EB6" w:rsidRDefault="00707EB6" w:rsidP="00707E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 w:rsidRPr="00707E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Замок Мирский</w:t>
            </w: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 </w:t>
            </w:r>
            <w:r w:rsidRPr="00707EB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включен в список Всемирного культурного наследия ЮНЕСКО.   Взору откроется богатый дворец эпохи средневековья, своей монументальностью и неприступностью олицетворяющий силу и неограниченную власть феодала. </w:t>
            </w:r>
            <w:r w:rsidRPr="00E651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Мирский замок, </w:t>
            </w:r>
            <w:r w:rsidRPr="00707EB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 xml:space="preserve">принадлежавший представителям известных родов из Беларуси, России и Европы на протяжении 500 лет, неоднократно разрушался в ходе войн и менял своих владельцев, а с ними и свой архитектурный облик. Замок окружен  озером и парком, в котором прячется небольшая часовня-усыпальница князей </w:t>
            </w:r>
            <w:proofErr w:type="gramStart"/>
            <w:r w:rsidRPr="00707EB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Святополк-Мирских</w:t>
            </w:r>
            <w:proofErr w:type="gramEnd"/>
            <w:r w:rsidRPr="00707EB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.</w:t>
            </w:r>
          </w:p>
          <w:p w:rsidR="00FC7682" w:rsidRPr="00707EB6" w:rsidRDefault="00707EB6" w:rsidP="00707E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b/>
                <w:bCs/>
                <w:color w:val="000000" w:themeColor="text1"/>
                <w:lang w:eastAsia="ru-RU"/>
              </w:rPr>
            </w:pPr>
            <w:r w:rsidRPr="00707EB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>Отъезд  группы домой.</w:t>
            </w:r>
          </w:p>
        </w:tc>
      </w:tr>
      <w:tr w:rsidR="00D721EC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21EC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  <w:p w:rsidR="00D721EC" w:rsidRDefault="00D721EC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1EC" w:rsidRPr="00E651B6" w:rsidRDefault="00E651B6" w:rsidP="00FC7682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</w:pPr>
            <w:r w:rsidRPr="00E651B6">
              <w:rPr>
                <w:rStyle w:val="a9"/>
                <w:rFonts w:asciiTheme="majorHAnsi" w:hAnsiTheme="majorHAnsi"/>
                <w:color w:val="0D0D0D" w:themeColor="text1" w:themeTint="F2"/>
                <w:szCs w:val="27"/>
                <w:shd w:val="clear" w:color="auto" w:fill="FFFFFF"/>
              </w:rPr>
              <w:t>Прибытие группы домой.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4478"/>
        <w:gridCol w:w="3251"/>
      </w:tblGrid>
      <w:tr w:rsidR="00A620A4" w:rsidRPr="00A620A4" w:rsidTr="00E92471"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Условия размещения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Стоимость тура </w:t>
            </w: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br/>
              <w:t>на 1 человека</w:t>
            </w:r>
          </w:p>
        </w:tc>
      </w:tr>
      <w:tr w:rsidR="00A620A4" w:rsidRPr="00A620A4" w:rsidTr="00E92471"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8D1" w:rsidRDefault="00E058D1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E058D1" w:rsidRPr="00792E0F" w:rsidRDefault="002A19B6" w:rsidP="00E651B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«</w:t>
            </w:r>
            <w:r w:rsidR="00E651B6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ТУРИСТ</w:t>
            </w:r>
            <w:r w:rsidR="00792E0F" w:rsidRPr="00792E0F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»</w:t>
            </w:r>
            <w:r w:rsidR="00E651B6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 xml:space="preserve"> 3*</w:t>
            </w:r>
            <w:r w:rsidR="00792E0F" w:rsidRPr="00792E0F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9B6" w:rsidRDefault="00E651B6" w:rsidP="00BD37A9">
            <w:pPr>
              <w:spacing w:after="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Гостиничный комплекс</w:t>
            </w:r>
            <w:r w:rsidRPr="00E651B6">
              <w:rPr>
                <w:rFonts w:asciiTheme="majorHAnsi" w:eastAsia="Times New Roman" w:hAnsiTheme="majorHAnsi" w:cs="Arial"/>
                <w:b/>
                <w:lang w:eastAsia="ru-RU"/>
              </w:rPr>
              <w:t xml:space="preserve"> «Турист»</w:t>
            </w:r>
            <w:r>
              <w:rPr>
                <w:rFonts w:asciiTheme="majorHAnsi" w:eastAsia="Times New Roman" w:hAnsiTheme="majorHAnsi" w:cs="Arial"/>
                <w:b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lang w:eastAsia="ru-RU"/>
              </w:rPr>
              <w:t>расположен на одной из главных транспортных магистралей города Минска – Партизанском проспекте (ст. м. «Партизанская»)</w:t>
            </w:r>
            <w:proofErr w:type="gramStart"/>
            <w:r>
              <w:rPr>
                <w:rFonts w:asciiTheme="majorHAnsi" w:eastAsia="Times New Roman" w:hAnsiTheme="majorHAnsi" w:cs="Arial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BD37A9">
              <w:rPr>
                <w:rFonts w:asciiTheme="majorHAnsi" w:eastAsia="Times New Roman" w:hAnsiTheme="majorHAnsi" w:cs="Arial"/>
                <w:lang w:eastAsia="ru-RU"/>
              </w:rPr>
              <w:t>Нахождение гостиницы возле остановочных пунктов всех видов наземного транспорта и метро позволяет быстро переместиться в любую точку города.</w:t>
            </w:r>
          </w:p>
          <w:p w:rsidR="00BD37A9" w:rsidRDefault="00BD37A9" w:rsidP="00BD37A9">
            <w:pPr>
              <w:spacing w:after="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Рядом с гостиницей располагаются крупные торговые и культурные центры столицы: универмаг «Беларусь», подземный торговый центр «Подземный город», универсам «</w:t>
            </w:r>
            <w:proofErr w:type="spellStart"/>
            <w:r>
              <w:rPr>
                <w:rFonts w:asciiTheme="majorHAnsi" w:eastAsia="Times New Roman" w:hAnsiTheme="majorHAnsi" w:cs="Arial"/>
                <w:lang w:eastAsia="ru-RU"/>
              </w:rPr>
              <w:t>Рублёвский</w:t>
            </w:r>
            <w:proofErr w:type="spellEnd"/>
            <w:r>
              <w:rPr>
                <w:rFonts w:asciiTheme="majorHAnsi" w:eastAsia="Times New Roman" w:hAnsiTheme="majorHAnsi" w:cs="Arial"/>
                <w:lang w:eastAsia="ru-RU"/>
              </w:rPr>
              <w:t xml:space="preserve">», кинотеатр «Комсомолец». На территории комплекса расположены: </w:t>
            </w:r>
            <w:proofErr w:type="spellStart"/>
            <w:r>
              <w:rPr>
                <w:rFonts w:asciiTheme="majorHAnsi" w:eastAsia="Times New Roman" w:hAnsiTheme="majorHAnsi" w:cs="Arial"/>
                <w:lang w:eastAsia="ru-RU"/>
              </w:rPr>
              <w:t>рестрона</w:t>
            </w:r>
            <w:proofErr w:type="spellEnd"/>
            <w:r>
              <w:rPr>
                <w:rFonts w:asciiTheme="majorHAnsi" w:eastAsia="Times New Roman" w:hAnsiTheme="majorHAnsi" w:cs="Arial"/>
                <w:lang w:eastAsia="ru-RU"/>
              </w:rPr>
              <w:t>, бар, бильярд, парикмахерская, бизнес-центр, банкомат.</w:t>
            </w:r>
          </w:p>
          <w:p w:rsidR="00BD37A9" w:rsidRDefault="00BD37A9" w:rsidP="00BD37A9">
            <w:pPr>
              <w:spacing w:after="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 w:rsidRPr="00BD37A9">
              <w:rPr>
                <w:rFonts w:asciiTheme="majorHAnsi" w:eastAsia="Times New Roman" w:hAnsiTheme="majorHAnsi" w:cs="Arial"/>
                <w:b/>
                <w:lang w:eastAsia="ru-RU"/>
              </w:rPr>
              <w:t>Размещение: 2-х местные номера с удобствами.</w:t>
            </w:r>
            <w:r>
              <w:rPr>
                <w:rFonts w:asciiTheme="majorHAnsi" w:eastAsia="Times New Roman" w:hAnsiTheme="majorHAnsi" w:cs="Arial"/>
                <w:lang w:eastAsia="ru-RU"/>
              </w:rPr>
              <w:t xml:space="preserve"> В номерах: ТВ (спутниковое </w:t>
            </w:r>
            <w:r>
              <w:rPr>
                <w:rFonts w:asciiTheme="majorHAnsi" w:eastAsia="Times New Roman" w:hAnsiTheme="majorHAnsi" w:cs="Arial"/>
                <w:lang w:eastAsia="ru-RU"/>
              </w:rPr>
              <w:lastRenderedPageBreak/>
              <w:t xml:space="preserve">телевидение), телефон, бесплатный </w:t>
            </w:r>
            <w:r>
              <w:rPr>
                <w:rFonts w:asciiTheme="majorHAnsi" w:eastAsia="Times New Roman" w:hAnsiTheme="majorHAnsi" w:cs="Arial"/>
                <w:lang w:val="en-US" w:eastAsia="ru-RU"/>
              </w:rPr>
              <w:t>Wi</w:t>
            </w:r>
            <w:r w:rsidRPr="00BD37A9">
              <w:rPr>
                <w:rFonts w:asciiTheme="majorHAnsi" w:eastAsia="Times New Roman" w:hAnsiTheme="majorHAnsi" w:cs="Arial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lang w:val="en-US" w:eastAsia="ru-RU"/>
              </w:rPr>
              <w:t>Fi</w:t>
            </w:r>
            <w:r>
              <w:rPr>
                <w:rFonts w:asciiTheme="majorHAnsi" w:eastAsia="Times New Roman" w:hAnsiTheme="majorHAnsi" w:cs="Arial"/>
                <w:lang w:eastAsia="ru-RU"/>
              </w:rPr>
              <w:t>; в ванной комнате: косметические принадлежности, полотенце.</w:t>
            </w:r>
          </w:p>
          <w:p w:rsidR="00BD37A9" w:rsidRPr="00BD37A9" w:rsidRDefault="00BD37A9" w:rsidP="00BD37A9">
            <w:pPr>
              <w:spacing w:after="0" w:line="300" w:lineRule="atLeast"/>
              <w:rPr>
                <w:rFonts w:asciiTheme="majorHAnsi" w:eastAsia="Times New Roman" w:hAnsiTheme="majorHAnsi" w:cs="Arial"/>
                <w:b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lang w:eastAsia="ru-RU"/>
              </w:rPr>
              <w:t>Одноместное размещение - есть (</w:t>
            </w:r>
            <w:r w:rsidRPr="00BD37A9">
              <w:rPr>
                <w:rFonts w:asciiTheme="majorHAnsi" w:eastAsia="Times New Roman" w:hAnsiTheme="majorHAnsi" w:cs="Arial"/>
                <w:b/>
                <w:lang w:eastAsia="ru-RU"/>
              </w:rPr>
              <w:t>доплата 2 000 руб.)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2471" w:rsidRPr="00E92471" w:rsidRDefault="00792E0F" w:rsidP="00BD37A9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lastRenderedPageBreak/>
              <w:t>13 </w:t>
            </w:r>
            <w:r w:rsidR="00BD37A9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900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lastRenderedPageBreak/>
        <w:t>Скидка детям до 12 лет: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 200 руб.</w:t>
      </w:r>
    </w:p>
    <w:p w:rsidR="002A19B6" w:rsidRPr="00BD37A9" w:rsidRDefault="00A620A4" w:rsidP="00BD37A9">
      <w:pPr>
        <w:pStyle w:val="aa"/>
        <w:shd w:val="clear" w:color="auto" w:fill="FFFFFF"/>
        <w:spacing w:before="0" w:beforeAutospacing="0" w:after="180" w:afterAutospacing="0" w:line="300" w:lineRule="atLeast"/>
        <w:rPr>
          <w:rFonts w:asciiTheme="majorHAnsi" w:hAnsiTheme="majorHAnsi" w:cs="Arial"/>
          <w:color w:val="0D0D0D" w:themeColor="text1" w:themeTint="F2"/>
          <w:sz w:val="22"/>
          <w:szCs w:val="21"/>
        </w:rPr>
      </w:pPr>
      <w:r w:rsidRPr="00A620A4">
        <w:rPr>
          <w:rFonts w:asciiTheme="majorHAnsi" w:hAnsiTheme="majorHAnsi" w:cs="Arial"/>
          <w:b/>
          <w:bCs/>
          <w:color w:val="E36C0A" w:themeColor="accent6" w:themeShade="BF"/>
        </w:rPr>
        <w:t>В стоимость входит</w:t>
      </w:r>
      <w:r w:rsidRPr="00A620A4">
        <w:rPr>
          <w:rFonts w:asciiTheme="majorHAnsi" w:hAnsiTheme="majorHAnsi" w:cs="Arial"/>
          <w:color w:val="E36C0A" w:themeColor="accent6" w:themeShade="BF"/>
        </w:rPr>
        <w:t>: </w:t>
      </w:r>
      <w:r w:rsidR="00BD37A9" w:rsidRPr="00BD37A9">
        <w:rPr>
          <w:rFonts w:asciiTheme="majorHAnsi" w:hAnsiTheme="majorHAnsi" w:cs="Arial"/>
          <w:color w:val="0D0D0D" w:themeColor="text1" w:themeTint="F2"/>
          <w:sz w:val="22"/>
          <w:szCs w:val="21"/>
          <w:shd w:val="clear" w:color="auto" w:fill="FFFFFF"/>
        </w:rPr>
        <w:t>транспортное обслуживание, услуги сопровождающего, проживание в гостинице (2 ночи), питание (завтрак-3, обед-2), экскурсионное обслуживание, включая входные билеты в музеи по программе.</w:t>
      </w:r>
      <w:r w:rsidR="002A19B6" w:rsidRPr="00BD37A9">
        <w:rPr>
          <w:rFonts w:asciiTheme="majorHAnsi" w:hAnsiTheme="majorHAnsi" w:cs="Arial"/>
          <w:color w:val="0D0D0D" w:themeColor="text1" w:themeTint="F2"/>
          <w:sz w:val="22"/>
          <w:szCs w:val="21"/>
        </w:rPr>
        <w:t> </w:t>
      </w:r>
    </w:p>
    <w:p w:rsidR="00D721EC" w:rsidRPr="00D721EC" w:rsidRDefault="00D721EC" w:rsidP="00D721EC">
      <w:pPr>
        <w:shd w:val="clear" w:color="auto" w:fill="FFFFFF"/>
        <w:spacing w:after="30" w:line="300" w:lineRule="atLeast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D37A9" w:rsidRPr="00BD37A9" w:rsidRDefault="00BD37A9" w:rsidP="00BD37A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37A9">
        <w:rPr>
          <w:rFonts w:ascii="Arial" w:eastAsia="Times New Roman" w:hAnsi="Arial" w:cs="Arial"/>
          <w:b/>
          <w:bCs/>
          <w:color w:val="FF0000"/>
          <w:sz w:val="21"/>
          <w:szCs w:val="21"/>
          <w:shd w:val="clear" w:color="auto" w:fill="FFFF99"/>
          <w:lang w:eastAsia="ru-RU"/>
        </w:rPr>
        <w:t>ВНИМАНИЕ:</w:t>
      </w:r>
    </w:p>
    <w:p w:rsidR="00BD37A9" w:rsidRPr="00BD37A9" w:rsidRDefault="00BD37A9" w:rsidP="00BD37A9">
      <w:pPr>
        <w:numPr>
          <w:ilvl w:val="0"/>
          <w:numId w:val="14"/>
        </w:numPr>
        <w:shd w:val="clear" w:color="auto" w:fill="FFFFFF"/>
        <w:spacing w:after="30" w:line="300" w:lineRule="atLeast"/>
        <w:ind w:left="0"/>
        <w:textAlignment w:val="bottom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 w:rsidRPr="00BD37A9">
        <w:rPr>
          <w:rFonts w:asciiTheme="majorHAnsi" w:eastAsia="Times New Roman" w:hAnsiTheme="majorHAnsi" w:cs="Arial"/>
          <w:i/>
          <w:iCs/>
          <w:color w:val="0D0D0D" w:themeColor="text1" w:themeTint="F2"/>
          <w:szCs w:val="21"/>
          <w:lang w:eastAsia="ru-RU"/>
        </w:rPr>
        <w:t xml:space="preserve">Турфирма оставляет за собой право на внесение изменений в порядок посещения экскурсионных объектов или замену их </w:t>
      </w:r>
      <w:proofErr w:type="gramStart"/>
      <w:r w:rsidRPr="00BD37A9">
        <w:rPr>
          <w:rFonts w:asciiTheme="majorHAnsi" w:eastAsia="Times New Roman" w:hAnsiTheme="majorHAnsi" w:cs="Arial"/>
          <w:i/>
          <w:iCs/>
          <w:color w:val="0D0D0D" w:themeColor="text1" w:themeTint="F2"/>
          <w:szCs w:val="21"/>
          <w:lang w:eastAsia="ru-RU"/>
        </w:rPr>
        <w:t>на</w:t>
      </w:r>
      <w:proofErr w:type="gramEnd"/>
      <w:r w:rsidRPr="00BD37A9">
        <w:rPr>
          <w:rFonts w:asciiTheme="majorHAnsi" w:eastAsia="Times New Roman" w:hAnsiTheme="majorHAnsi" w:cs="Arial"/>
          <w:i/>
          <w:iCs/>
          <w:color w:val="0D0D0D" w:themeColor="text1" w:themeTint="F2"/>
          <w:szCs w:val="21"/>
          <w:lang w:eastAsia="ru-RU"/>
        </w:rPr>
        <w:t xml:space="preserve"> равноценные, не меняя при этом объема предоставляемых услуг;</w:t>
      </w:r>
    </w:p>
    <w:p w:rsidR="00BD37A9" w:rsidRPr="00BD37A9" w:rsidRDefault="00BD37A9" w:rsidP="00BD37A9">
      <w:pPr>
        <w:numPr>
          <w:ilvl w:val="0"/>
          <w:numId w:val="14"/>
        </w:numPr>
        <w:shd w:val="clear" w:color="auto" w:fill="FFFFFF"/>
        <w:spacing w:after="30" w:line="300" w:lineRule="atLeast"/>
        <w:ind w:left="0"/>
        <w:textAlignment w:val="bottom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 w:rsidRPr="00BD37A9">
        <w:rPr>
          <w:rFonts w:asciiTheme="majorHAnsi" w:eastAsia="Times New Roman" w:hAnsiTheme="majorHAnsi" w:cs="Arial"/>
          <w:i/>
          <w:iCs/>
          <w:color w:val="0D0D0D" w:themeColor="text1" w:themeTint="F2"/>
          <w:szCs w:val="21"/>
          <w:lang w:eastAsia="ru-RU"/>
        </w:rPr>
        <w:t>При количестве туристов в группе </w:t>
      </w:r>
      <w:r w:rsidRPr="00BD37A9">
        <w:rPr>
          <w:rFonts w:asciiTheme="majorHAnsi" w:eastAsia="Times New Roman" w:hAnsiTheme="majorHAnsi" w:cs="Arial"/>
          <w:b/>
          <w:bCs/>
          <w:i/>
          <w:iCs/>
          <w:color w:val="17365D" w:themeColor="text2" w:themeShade="BF"/>
          <w:szCs w:val="21"/>
          <w:lang w:eastAsia="ru-RU"/>
        </w:rPr>
        <w:t>менее 20 человек</w:t>
      </w:r>
      <w:r w:rsidRPr="00BD37A9">
        <w:rPr>
          <w:rFonts w:asciiTheme="majorHAnsi" w:eastAsia="Times New Roman" w:hAnsiTheme="majorHAnsi" w:cs="Arial"/>
          <w:i/>
          <w:iCs/>
          <w:color w:val="17365D" w:themeColor="text2" w:themeShade="BF"/>
          <w:szCs w:val="21"/>
          <w:lang w:eastAsia="ru-RU"/>
        </w:rPr>
        <w:t> </w:t>
      </w:r>
      <w:r w:rsidRPr="00BD37A9">
        <w:rPr>
          <w:rFonts w:asciiTheme="majorHAnsi" w:eastAsia="Times New Roman" w:hAnsiTheme="majorHAnsi" w:cs="Arial"/>
          <w:i/>
          <w:iCs/>
          <w:color w:val="0D0D0D" w:themeColor="text1" w:themeTint="F2"/>
          <w:szCs w:val="21"/>
          <w:lang w:eastAsia="ru-RU"/>
        </w:rPr>
        <w:t>для транспортного обслуживания предоставляется комфортный микроавтобус туристического класса.</w:t>
      </w:r>
    </w:p>
    <w:p w:rsidR="00792E0F" w:rsidRPr="00792E0F" w:rsidRDefault="00792E0F" w:rsidP="00792E0F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E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P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D721EC" w:rsidRPr="00D721EC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B6" w:rsidRDefault="00E651B6" w:rsidP="00FD68EA">
      <w:pPr>
        <w:spacing w:after="0" w:line="240" w:lineRule="auto"/>
      </w:pPr>
      <w:r>
        <w:separator/>
      </w:r>
    </w:p>
  </w:endnote>
  <w:endnote w:type="continuationSeparator" w:id="0">
    <w:p w:rsidR="00E651B6" w:rsidRDefault="00E651B6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B6" w:rsidRDefault="00E651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B6" w:rsidRDefault="00E651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B6" w:rsidRDefault="00E651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B6" w:rsidRDefault="00E651B6" w:rsidP="00FD68EA">
      <w:pPr>
        <w:spacing w:after="0" w:line="240" w:lineRule="auto"/>
      </w:pPr>
      <w:r>
        <w:separator/>
      </w:r>
    </w:p>
  </w:footnote>
  <w:footnote w:type="continuationSeparator" w:id="0">
    <w:p w:rsidR="00E651B6" w:rsidRDefault="00E651B6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B6" w:rsidRDefault="00E651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B6" w:rsidRDefault="00E651B6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651B6" w:rsidRDefault="00E651B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E651B6" w:rsidRDefault="00E651B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E651B6" w:rsidRDefault="00E651B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E651B6" w:rsidRPr="00FD68EA" w:rsidRDefault="00E651B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E651B6" w:rsidRPr="00FD68EA" w:rsidRDefault="00E651B6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E651B6" w:rsidRPr="00FD68EA" w:rsidRDefault="00E651B6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E651B6" w:rsidRPr="00FD68EA" w:rsidRDefault="00E651B6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E651B6" w:rsidRPr="00FD68EA" w:rsidRDefault="00E651B6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E651B6" w:rsidRPr="00FD68EA" w:rsidRDefault="00E651B6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E651B6" w:rsidRDefault="00E651B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E651B6" w:rsidRDefault="00E651B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E651B6" w:rsidRDefault="00E651B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E651B6" w:rsidRPr="00FD68EA" w:rsidRDefault="00E651B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E651B6" w:rsidRPr="00FD68EA" w:rsidRDefault="00E651B6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E651B6" w:rsidRPr="00FD68EA" w:rsidRDefault="00E651B6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E651B6" w:rsidRPr="00FD68EA" w:rsidRDefault="00E651B6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E651B6" w:rsidRPr="00FD68EA" w:rsidRDefault="00E651B6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E651B6" w:rsidRPr="00FD68EA" w:rsidRDefault="00E651B6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B6" w:rsidRDefault="00E651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60012"/>
    <w:multiLevelType w:val="multilevel"/>
    <w:tmpl w:val="E538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792EDA"/>
    <w:multiLevelType w:val="multilevel"/>
    <w:tmpl w:val="468A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2A19B6"/>
    <w:rsid w:val="003866FC"/>
    <w:rsid w:val="003A3DDB"/>
    <w:rsid w:val="003C5CEF"/>
    <w:rsid w:val="004350AC"/>
    <w:rsid w:val="0047149C"/>
    <w:rsid w:val="006B2C4F"/>
    <w:rsid w:val="00707EB6"/>
    <w:rsid w:val="007369AA"/>
    <w:rsid w:val="00792E0F"/>
    <w:rsid w:val="008D0356"/>
    <w:rsid w:val="0093794C"/>
    <w:rsid w:val="009C38A9"/>
    <w:rsid w:val="009F7FC3"/>
    <w:rsid w:val="00A620A4"/>
    <w:rsid w:val="00BD37A9"/>
    <w:rsid w:val="00BD49B0"/>
    <w:rsid w:val="00C02F6A"/>
    <w:rsid w:val="00D50E0D"/>
    <w:rsid w:val="00D721EC"/>
    <w:rsid w:val="00E058D1"/>
    <w:rsid w:val="00E651B6"/>
    <w:rsid w:val="00E92471"/>
    <w:rsid w:val="00EB1BCB"/>
    <w:rsid w:val="00F853B4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F2F3-DA32-4C2A-8CF4-B97059C1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2018-11-21T12:33:00Z</dcterms:created>
  <dcterms:modified xsi:type="dcterms:W3CDTF">2018-11-21T12:33:00Z</dcterms:modified>
</cp:coreProperties>
</file>