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0"/>
        <w:gridCol w:w="9876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8F4E4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Крепости на Сейме: богатырская</w:t>
            </w:r>
            <w:r w:rsidR="00FE5C28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 масленица</w:t>
            </w:r>
            <w:bookmarkStart w:id="0" w:name="_GoBack"/>
            <w:bookmarkEnd w:id="0"/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8F4E4F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Рыльск-Марьино (усадьба Барятинских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)-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Льгов-Курск-Воробьевка</w:t>
            </w:r>
            <w:r w:rsidR="00C36C8F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-усадьба Фета-</w:t>
            </w:r>
            <w:proofErr w:type="spellStart"/>
            <w:r w:rsidR="00C36C8F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Обоянь</w:t>
            </w:r>
            <w:proofErr w:type="spellEnd"/>
            <w:r w:rsidR="00C36C8F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-водная мельница-</w:t>
            </w:r>
            <w:proofErr w:type="spellStart"/>
            <w:r w:rsidR="00C36C8F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Прохоровское</w:t>
            </w:r>
            <w:proofErr w:type="spellEnd"/>
            <w:r w:rsidR="00C36C8F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поле-Белгород-Курская магнитная аномалия (Железногорск-Михайловский карьер)</w:t>
            </w:r>
          </w:p>
          <w:p w:rsidR="00A620A4" w:rsidRPr="00A620A4" w:rsidRDefault="00775D99" w:rsidP="00775D99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марта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5A004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6661D1">
        <w:trPr>
          <w:trHeight w:val="54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C7791F" w:rsidRDefault="00BB6278" w:rsidP="00C36C8F">
            <w:pPr>
              <w:shd w:val="clear" w:color="auto" w:fill="FEF2DA"/>
              <w:spacing w:after="0" w:line="330" w:lineRule="atLeast"/>
              <w:textAlignment w:val="baseline"/>
              <w:rPr>
                <w:rFonts w:ascii="Arsenal" w:hAnsi="Arsenal"/>
                <w:color w:val="666666"/>
                <w:shd w:val="clear" w:color="auto" w:fill="F7F7F7"/>
              </w:rPr>
            </w:pPr>
            <w:r w:rsidRPr="00BB6278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>Выезд из Тулы:</w:t>
            </w:r>
            <w:r w:rsid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в </w:t>
            </w:r>
            <w:r w:rsidR="00C36C8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23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-</w:t>
            </w:r>
            <w:r w:rsidR="00C36C8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3</w:t>
            </w:r>
            <w:r w:rsidR="005A004A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0</w:t>
            </w:r>
            <w:r w:rsidRPr="00C7791F">
              <w:rPr>
                <w:rFonts w:asciiTheme="majorHAnsi" w:eastAsia="Times New Roman" w:hAnsiTheme="majorHAnsi" w:cs="Tahoma"/>
                <w:b/>
                <w:color w:val="E36C0A" w:themeColor="accent6" w:themeShade="BF"/>
                <w:lang w:eastAsia="ru-RU"/>
              </w:rPr>
              <w:t xml:space="preserve"> </w:t>
            </w:r>
            <w:r w:rsidR="00C7791F" w:rsidRPr="00C7791F">
              <w:rPr>
                <w:rFonts w:asciiTheme="majorHAnsi" w:hAnsiTheme="majorHAnsi"/>
                <w:b/>
                <w:color w:val="E36C0A" w:themeColor="accent6" w:themeShade="BF"/>
                <w:shd w:val="clear" w:color="auto" w:fill="F7F7F7"/>
              </w:rPr>
              <w:t>проспект Ленина, 34А (Драмтеатр им. М. Горького).</w:t>
            </w:r>
            <w:r w:rsidR="00C7791F" w:rsidRPr="00C7791F">
              <w:rPr>
                <w:rFonts w:ascii="Arsenal" w:hAnsi="Arsenal"/>
                <w:color w:val="E36C0A" w:themeColor="accent6" w:themeShade="BF"/>
                <w:shd w:val="clear" w:color="auto" w:fill="F7F7F7"/>
              </w:rPr>
              <w:t> 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C8F" w:rsidRPr="00C36C8F" w:rsidRDefault="00C36C8F" w:rsidP="00C36C8F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36C8F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</w:rPr>
              <w:t>Прибытие в Рыльск.</w:t>
            </w:r>
          </w:p>
          <w:p w:rsidR="00C36C8F" w:rsidRPr="00C36C8F" w:rsidRDefault="00C36C8F" w:rsidP="00C36C8F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36C8F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</w:rPr>
              <w:t>Завтрак.</w:t>
            </w:r>
          </w:p>
          <w:p w:rsidR="00C36C8F" w:rsidRPr="00C36C8F" w:rsidRDefault="00C36C8F" w:rsidP="00C36C8F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36C8F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Город-крепость Рыльск</w:t>
            </w:r>
            <w:r w:rsidRPr="00C36C8F">
              <w:rPr>
                <w:rFonts w:asciiTheme="majorHAnsi" w:hAnsiTheme="majorHAnsi" w:cs="Tahoma"/>
                <w:color w:val="17365D" w:themeColor="text2" w:themeShade="BF"/>
                <w:szCs w:val="20"/>
                <w:bdr w:val="none" w:sz="0" w:space="0" w:color="auto" w:frame="1"/>
                <w:lang w:val="en-US"/>
              </w:rPr>
              <w:t> 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- скромный провинциальный городок Курской области, который не раз упоминался в связи с яркими событиями истории нашего государства. Так, в 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/>
              </w:rPr>
              <w:t>XVII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 веке здесь скрывался князь Лжедмитрий 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/>
              </w:rPr>
              <w:t>I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. В 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/>
              </w:rPr>
              <w:t>XVIII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 веке здесь родился известный первопроходец и путешественник Григорий Иванович </w:t>
            </w:r>
            <w:proofErr w:type="spellStart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Шелехов</w:t>
            </w:r>
            <w:proofErr w:type="spellEnd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, который впоследствии стал одним из основателей "Русской Америки".</w:t>
            </w:r>
          </w:p>
          <w:p w:rsidR="00C36C8F" w:rsidRPr="00C36C8F" w:rsidRDefault="00C36C8F" w:rsidP="00C36C8F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До наших дней в Рыльске сохранилось множество любопытных памятников -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  <w:lang w:val="en-US"/>
              </w:rPr>
              <w:t> 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дома князя Василия </w:t>
            </w:r>
            <w:proofErr w:type="spellStart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Шемяки</w:t>
            </w:r>
            <w:proofErr w:type="spellEnd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», дом отдыха Петра I после Полтавы, дома миллионера фон Филимонова, а также храмы, возведенные на проценты от акций Российско-Американской торговой компании из вкладов Шелихова.</w:t>
            </w:r>
          </w:p>
          <w:p w:rsidR="00C36C8F" w:rsidRPr="00C36C8F" w:rsidRDefault="00C36C8F" w:rsidP="00C36C8F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36C8F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Посещение Успенского Собора</w:t>
            </w:r>
            <w:r w:rsidRPr="00C36C8F">
              <w:rPr>
                <w:rFonts w:asciiTheme="majorHAnsi" w:hAnsiTheme="majorHAnsi" w:cs="Tahoma"/>
                <w:color w:val="17365D" w:themeColor="text2" w:themeShade="BF"/>
                <w:szCs w:val="20"/>
                <w:bdr w:val="none" w:sz="0" w:space="0" w:color="auto" w:frame="1"/>
              </w:rPr>
              <w:t> 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- выполненного в стиле классицизма главного храма города. </w:t>
            </w:r>
          </w:p>
          <w:p w:rsidR="00C36C8F" w:rsidRPr="00C36C8F" w:rsidRDefault="00C36C8F" w:rsidP="00C36C8F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36C8F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</w:rPr>
              <w:t>Отправление в  Марьино 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(Рыльск </w:t>
            </w:r>
            <w:r w:rsidRPr="00C36C8F">
              <w:rPr>
                <w:rFonts w:asciiTheme="majorHAnsi" w:hAnsiTheme="majorHAnsi" w:cs="Arial"/>
                <w:color w:val="0D0D0D" w:themeColor="text1" w:themeTint="F2"/>
                <w:szCs w:val="20"/>
                <w:bdr w:val="none" w:sz="0" w:space="0" w:color="auto" w:frame="1"/>
              </w:rPr>
              <w:t>→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 Марьино</w:t>
            </w:r>
            <w:proofErr w:type="gramStart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 :</w:t>
            </w:r>
            <w:proofErr w:type="gramEnd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 20 км)</w:t>
            </w:r>
            <w:r w:rsidRPr="00C36C8F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</w:rPr>
              <w:t>.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 </w:t>
            </w:r>
          </w:p>
          <w:p w:rsidR="00C36C8F" w:rsidRPr="00C36C8F" w:rsidRDefault="00C36C8F" w:rsidP="00C36C8F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36C8F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Экскурсия в один из самых </w:t>
            </w:r>
            <w:hyperlink r:id="rId9" w:tgtFrame="_blank" w:history="1">
              <w:r w:rsidRPr="00C36C8F">
                <w:rPr>
                  <w:rStyle w:val="ac"/>
                  <w:rFonts w:asciiTheme="majorHAnsi" w:hAnsiTheme="majorHAnsi" w:cs="Tahoma"/>
                  <w:b/>
                  <w:bCs/>
                  <w:color w:val="17365D" w:themeColor="text2" w:themeShade="BF"/>
                  <w:szCs w:val="20"/>
                  <w:bdr w:val="none" w:sz="0" w:space="0" w:color="auto" w:frame="1"/>
                </w:rPr>
                <w:t>роскошных дворцов юга России</w:t>
              </w:r>
            </w:hyperlink>
            <w:r w:rsidRPr="00C36C8F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 - усадьбу Ивана Барятинского.</w:t>
            </w:r>
            <w:r w:rsidRPr="00C36C8F">
              <w:rPr>
                <w:rFonts w:asciiTheme="majorHAnsi" w:hAnsiTheme="majorHAnsi" w:cs="Tahoma"/>
                <w:color w:val="17365D" w:themeColor="text2" w:themeShade="BF"/>
                <w:szCs w:val="20"/>
              </w:rPr>
              <w:t> 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</w:rPr>
              <w:t>Блестящий сановник эпохи Александра I выстроил грандиозный дворец и парк для своих жен - обеих звали Марии. Экскурсия по величественным интерьерам дворца и музею рода Барятинских. Свободное время в парке - возможность сфотографироваться в знаменитой беседке и увидеть </w:t>
            </w:r>
            <w:r w:rsidRPr="00C36C8F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самую маленькую лютеранскую кирху 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</w:rPr>
              <w:t>в мире. </w:t>
            </w:r>
          </w:p>
          <w:p w:rsidR="00C36C8F" w:rsidRPr="00C36C8F" w:rsidRDefault="00C36C8F" w:rsidP="00C36C8F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36C8F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</w:rPr>
              <w:t>Отправление в Льгов 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(Марьино </w:t>
            </w:r>
            <w:r w:rsidRPr="00C36C8F">
              <w:rPr>
                <w:rFonts w:asciiTheme="majorHAnsi" w:hAnsiTheme="majorHAnsi" w:cs="Arial"/>
                <w:color w:val="0D0D0D" w:themeColor="text1" w:themeTint="F2"/>
                <w:szCs w:val="20"/>
                <w:bdr w:val="none" w:sz="0" w:space="0" w:color="auto" w:frame="1"/>
              </w:rPr>
              <w:t>→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 Льгов</w:t>
            </w:r>
            <w:proofErr w:type="gramStart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 :</w:t>
            </w:r>
            <w:proofErr w:type="gramEnd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 20 км)</w:t>
            </w:r>
            <w:r w:rsidRPr="00C36C8F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</w:rPr>
              <w:t>.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 </w:t>
            </w:r>
          </w:p>
          <w:p w:rsidR="00C36C8F" w:rsidRPr="00C36C8F" w:rsidRDefault="00C36C8F" w:rsidP="00C36C8F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36C8F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Льгов на Сейме 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- летописный город </w:t>
            </w:r>
            <w:proofErr w:type="spellStart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Ольгов</w:t>
            </w:r>
            <w:proofErr w:type="spellEnd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. Калейдоскоп имён, событий, памятников архитектуры. </w:t>
            </w:r>
          </w:p>
          <w:p w:rsidR="00C36C8F" w:rsidRPr="00C36C8F" w:rsidRDefault="00C36C8F" w:rsidP="00C36C8F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Когда-то при усадьбе князей Барятинских генерал-фельдмаршалом князем А. И. Барятинским — </w:t>
            </w:r>
            <w:proofErr w:type="gramStart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покорителем Кавказа, пленившим в 1859 году грозного предводителя горцев имама Шамиля была</w:t>
            </w:r>
            <w:proofErr w:type="gramEnd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 построена в псевдоготическом стиле,  так называемая «Башня Шамиля». Согласно местной легенде имам Шамиль, по пути в Мекку гостил несколько дней в имении князя Барятинского и в этой башне по утрам и вечерам совершал намазы. </w:t>
            </w:r>
          </w:p>
          <w:p w:rsidR="00C36C8F" w:rsidRPr="00C36C8F" w:rsidRDefault="00C36C8F" w:rsidP="00C36C8F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Здания Земской и городской Управ, бывшего тюремного замка, дом камергера Двора Его Императорского Величества П. П. Стремоухова, фасад памятника промышленной архитектуры — комплекса зданий винодельческого завода. Николаевская церковь, иконостас, который 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lastRenderedPageBreak/>
              <w:t xml:space="preserve">изготовлен по эскизам известного художника </w:t>
            </w:r>
            <w:proofErr w:type="spellStart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Бартрама</w:t>
            </w:r>
            <w:proofErr w:type="spellEnd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 кустарями его Семеновской мастерской. </w:t>
            </w:r>
            <w:proofErr w:type="gramStart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Дом служащих Северо-Донецкой ж/д, построенный в 1910 году и прозванный местными жителями «Титаником»).</w:t>
            </w:r>
            <w:proofErr w:type="gramEnd"/>
          </w:p>
          <w:p w:rsidR="00C36C8F" w:rsidRPr="00C36C8F" w:rsidRDefault="00C36C8F" w:rsidP="00C36C8F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17365D" w:themeColor="text2" w:themeShade="BF"/>
                <w:szCs w:val="21"/>
              </w:rPr>
            </w:pPr>
            <w:r w:rsidRPr="00C36C8F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Посещение Музея А.П. Гайдара.</w:t>
            </w:r>
          </w:p>
          <w:p w:rsidR="00C36C8F" w:rsidRPr="00C36C8F" w:rsidRDefault="00C36C8F" w:rsidP="00C36C8F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  <w:shd w:val="clear" w:color="auto" w:fill="FFFFFF"/>
              </w:rPr>
              <w:t>В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 доме под номером 31 по улице Карла Либкнехта города Льгова в январе 1904 года в семье Голиковых родился сын Аркаша, известный миру писатель Аркадий Петрович Гайдар. О жизни </w:t>
            </w:r>
            <w:proofErr w:type="gramStart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во</w:t>
            </w:r>
            <w:proofErr w:type="gramEnd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 Льгове Аркадий Гайдар помнил очень мало: "Большие синие сливы, разноцветные маленькие домики в саду и над ними рой золотистых пчёл, да верстак со стружками, пахнущими сосновым лесом...".</w:t>
            </w:r>
          </w:p>
          <w:p w:rsidR="00C36C8F" w:rsidRPr="00C36C8F" w:rsidRDefault="00C36C8F" w:rsidP="00C36C8F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36C8F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</w:rPr>
              <w:t>Отправление в Курск</w:t>
            </w:r>
            <w:r w:rsidRPr="00C36C8F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val="en-US"/>
              </w:rPr>
              <w:t> </w:t>
            </w:r>
            <w:r w:rsidRPr="00C36C8F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</w:rPr>
              <w:t> 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(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</w:rPr>
              <w:t>Льгов</w:t>
            </w:r>
            <w:r w:rsidRPr="00C36C8F">
              <w:rPr>
                <w:rFonts w:asciiTheme="majorHAnsi" w:hAnsiTheme="majorHAnsi" w:cs="Arial"/>
                <w:color w:val="0D0D0D" w:themeColor="text1" w:themeTint="F2"/>
                <w:szCs w:val="20"/>
                <w:bdr w:val="none" w:sz="0" w:space="0" w:color="auto" w:frame="1"/>
              </w:rPr>
              <w:t>→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 Курск: 80 км)</w:t>
            </w:r>
            <w:r w:rsidRPr="00C36C8F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</w:rPr>
              <w:t>.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 </w:t>
            </w:r>
          </w:p>
          <w:p w:rsidR="00C36C8F" w:rsidRPr="00C36C8F" w:rsidRDefault="00C36C8F" w:rsidP="00C36C8F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36C8F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</w:rPr>
              <w:t>Обед.</w:t>
            </w:r>
          </w:p>
          <w:p w:rsidR="00C36C8F" w:rsidRPr="00C36C8F" w:rsidRDefault="00C36C8F" w:rsidP="00C36C8F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r w:rsidRPr="00C36C8F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Вечерняя экскурсия "Город Всеволода Буй-Тура"</w:t>
            </w:r>
            <w:r w:rsidRPr="00C36C8F">
              <w:rPr>
                <w:rFonts w:asciiTheme="majorHAnsi" w:hAnsiTheme="majorHAnsi" w:cs="Tahoma"/>
                <w:color w:val="17365D" w:themeColor="text2" w:themeShade="BF"/>
                <w:szCs w:val="20"/>
              </w:rPr>
              <w:t>: 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Триумфальная арка, Знаменский монастырь, Особняк купца </w:t>
            </w:r>
            <w:proofErr w:type="spellStart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Хлопонина</w:t>
            </w:r>
            <w:proofErr w:type="spellEnd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, Дом казначея, </w:t>
            </w:r>
            <w:proofErr w:type="gramStart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>Сергиево-Казанский</w:t>
            </w:r>
            <w:proofErr w:type="gramEnd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bdr w:val="none" w:sz="0" w:space="0" w:color="auto" w:frame="1"/>
              </w:rPr>
              <w:t xml:space="preserve"> собор, здание Дворянского собрания, «дом Денисьева». </w:t>
            </w:r>
          </w:p>
          <w:p w:rsidR="00702312" w:rsidRPr="00C36C8F" w:rsidRDefault="00C36C8F" w:rsidP="00C36C8F">
            <w:pPr>
              <w:shd w:val="clear" w:color="auto" w:fill="EAFBFD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</w:rPr>
            </w:pPr>
            <w:proofErr w:type="spellStart"/>
            <w:r w:rsidRPr="00C36C8F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val="en-US"/>
              </w:rPr>
              <w:t>Размещение</w:t>
            </w:r>
            <w:proofErr w:type="spellEnd"/>
            <w:r w:rsidRPr="00C36C8F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val="en-US"/>
              </w:rPr>
              <w:t xml:space="preserve"> в </w:t>
            </w:r>
            <w:proofErr w:type="spellStart"/>
            <w:r w:rsidRPr="00C36C8F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val="en-US"/>
              </w:rPr>
              <w:t>гостинице</w:t>
            </w:r>
            <w:proofErr w:type="spellEnd"/>
            <w:r w:rsidRPr="00C36C8F">
              <w:rPr>
                <w:rFonts w:asciiTheme="majorHAnsi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val="en-US"/>
              </w:rPr>
              <w:t>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</w:t>
            </w:r>
          </w:p>
          <w:p w:rsidR="00C36C8F" w:rsidRP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Отправление в Воробьевку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 - усадьбу Афанасия Фета.  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(Курск </w:t>
            </w:r>
            <w:r w:rsidRPr="00C36C8F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Воробьевка: 70 км)</w:t>
            </w:r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C36C8F" w:rsidRP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По дороге остановка</w:t>
            </w:r>
            <w:r w:rsidRPr="00C36C8F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 </w:t>
            </w:r>
            <w:r w:rsidRPr="00C36C8F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у самой знаменитой водяной мельницы юга России 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вблизи </w:t>
            </w:r>
            <w:proofErr w:type="spellStart"/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Обояни</w:t>
            </w:r>
            <w:proofErr w:type="spellEnd"/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. Мельница была построена в год отмены крепостного права - в 1861 году и действовала до 2003 года. Из-за удивительного живописного места она превратилась в </w:t>
            </w:r>
            <w:proofErr w:type="spellStart"/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мекку</w:t>
            </w:r>
            <w:proofErr w:type="spellEnd"/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любителей романтических фотографий. </w:t>
            </w:r>
          </w:p>
          <w:p w:rsidR="00C36C8F" w:rsidRP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36C8F" w:rsidRP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Усадебный дом в Фета в Воробьевке</w:t>
            </w:r>
            <w:r w:rsidRPr="00C36C8F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- обитель поэтического вдохновения и тихого семейного уюта. Здесь чувствуется размеренный ход неспешной барской жизни: в час дня – завтрак, в шестом часу – обед, вечерний чай с яблочной пастилой – кулинарной гордостью Марьи Петровны. В столовой, залитой солнечным светом, сервирован стол, будто хлебосольные хозяева ждут гостей. Раздвижные ширмы с зеркалами отделяют столовую от гостиной, в которой когда-то играл П.И. Чайковский. Из окон бильярдной, расположенной на втором этаже, открывается вид на реку </w:t>
            </w:r>
            <w:proofErr w:type="spellStart"/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Тускарь</w:t>
            </w:r>
            <w:proofErr w:type="spellEnd"/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, холмистый парк и бескрайние луга. </w:t>
            </w:r>
            <w:proofErr w:type="gramStart"/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Назначение и обстановка комнат различны, но в каждой из них царит безмятежность и гармония, напоминающие о жизни гостеприимного хозяина и чудесного поэта А.А. Фета.</w:t>
            </w:r>
            <w:proofErr w:type="gramEnd"/>
          </w:p>
          <w:p w:rsidR="00C36C8F" w:rsidRP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Возможность самостоятельно посетить </w:t>
            </w:r>
            <w:r w:rsidRPr="00C36C8F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Курскую Коренную Рождества Пресвятой Богородицы мужскую пустынь</w:t>
            </w:r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- 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одну из самых знаменитых обителей России, получившая широкую известность благодаря крестному ходу и картине Ильи Репина "Крестный ход в Курской губернии".</w:t>
            </w:r>
          </w:p>
          <w:p w:rsidR="00C36C8F" w:rsidRP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Отъе</w:t>
            </w:r>
            <w:proofErr w:type="gramStart"/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зд в Пр</w:t>
            </w:r>
            <w:proofErr w:type="gramEnd"/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охоровку 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(Воробьевка </w:t>
            </w:r>
            <w:r w:rsidRPr="00C36C8F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Прохоровка: 100 км)</w:t>
            </w:r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C36C8F" w:rsidRP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Обед.</w:t>
            </w:r>
          </w:p>
          <w:p w:rsidR="00C36C8F" w:rsidRP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36C8F" w:rsidRP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17365D" w:themeColor="text2" w:themeShade="BF"/>
                <w:szCs w:val="2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Экскурсия по третьему ратному полю России.</w:t>
            </w:r>
          </w:p>
          <w:p w:rsid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lastRenderedPageBreak/>
              <w:t xml:space="preserve">Осмотр самых известных памятников </w:t>
            </w:r>
            <w:proofErr w:type="spellStart"/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Прохоровского</w:t>
            </w:r>
            <w:proofErr w:type="spellEnd"/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поля. Звонница — </w:t>
            </w:r>
            <w:proofErr w:type="gramStart"/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памятник победы</w:t>
            </w:r>
            <w:proofErr w:type="gramEnd"/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на Курской дуге, колокол единения трёх братских славянских народов, храм Святых Апостолов Петра и Павла. Посещение музея истории </w:t>
            </w:r>
            <w:proofErr w:type="spellStart"/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Прохоровского</w:t>
            </w:r>
            <w:proofErr w:type="spellEnd"/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 танкового сражения - самого крупного в истории человечества.</w:t>
            </w:r>
          </w:p>
          <w:p w:rsidR="00C36C8F" w:rsidRP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Отправление в Белгород 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(Прохоровка </w:t>
            </w:r>
            <w:r w:rsidRPr="00C36C8F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 Белгород: 65 км).</w:t>
            </w:r>
          </w:p>
          <w:p w:rsid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7791F" w:rsidRPr="00C36C8F" w:rsidRDefault="00C36C8F" w:rsidP="00C36C8F">
            <w:pPr>
              <w:shd w:val="clear" w:color="auto" w:fill="FFFFFF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Размещение в гостинице.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C8F" w:rsidRDefault="00C36C8F" w:rsidP="00C36C8F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Завтрак. </w:t>
            </w:r>
          </w:p>
          <w:p w:rsidR="00C36C8F" w:rsidRPr="00C36C8F" w:rsidRDefault="00C36C8F" w:rsidP="00C36C8F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36C8F" w:rsidRDefault="00C36C8F" w:rsidP="00C36C8F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Обзорная экскурсия "Белый город": 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Соборная площадь, памятник Князю Владимиру, Смоленский собор, драматический театр им. М.С. Щепкина, </w:t>
            </w:r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мемориальный комплекс "Слава героям", Холм славы.</w:t>
            </w:r>
          </w:p>
          <w:p w:rsidR="00C36C8F" w:rsidRPr="00C36C8F" w:rsidRDefault="00C36C8F" w:rsidP="00C36C8F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36C8F" w:rsidRDefault="00C36C8F" w:rsidP="00C36C8F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Свободное время 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- в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озможность принять участие в масленичных гуляньях.</w:t>
            </w:r>
          </w:p>
          <w:p w:rsidR="00C36C8F" w:rsidRPr="00C36C8F" w:rsidRDefault="00C36C8F" w:rsidP="00C36C8F">
            <w:pPr>
              <w:shd w:val="clear" w:color="auto" w:fill="EAFBFD"/>
              <w:tabs>
                <w:tab w:val="left" w:pos="979"/>
              </w:tabs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  <w:tab/>
            </w:r>
          </w:p>
          <w:p w:rsidR="00C36C8F" w:rsidRDefault="00C36C8F" w:rsidP="00C36C8F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Отправление на окрестности Железногорска на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</w:t>
            </w:r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Курскую магнитную аномалию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(Белгород </w:t>
            </w:r>
            <w:r w:rsidRPr="00C36C8F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→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Михайловский карьер: 250 км).</w:t>
            </w:r>
          </w:p>
          <w:p w:rsidR="00C36C8F" w:rsidRPr="00C36C8F" w:rsidRDefault="00C36C8F" w:rsidP="00C36C8F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36C8F" w:rsidRDefault="00C36C8F" w:rsidP="00C36C8F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Посещение обзорной площадки</w:t>
            </w:r>
            <w:r w:rsidRPr="00C36C8F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 фантастическим видом на самый большой открытый карьер Европейской части России.  </w:t>
            </w:r>
          </w:p>
          <w:p w:rsidR="00C36C8F" w:rsidRPr="00C36C8F" w:rsidRDefault="00C36C8F" w:rsidP="00C36C8F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36C8F" w:rsidRDefault="00C36C8F" w:rsidP="00C36C8F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Свободное время. </w:t>
            </w:r>
          </w:p>
          <w:p w:rsidR="00C36C8F" w:rsidRPr="00C36C8F" w:rsidRDefault="00C36C8F" w:rsidP="00C36C8F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</w:p>
          <w:p w:rsidR="00C36C8F" w:rsidRDefault="00C36C8F" w:rsidP="00C36C8F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 xml:space="preserve">Отъезд домой. </w:t>
            </w:r>
          </w:p>
          <w:p w:rsidR="00C36C8F" w:rsidRDefault="00C36C8F" w:rsidP="00C36C8F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136ABA" w:rsidRPr="00C36C8F" w:rsidRDefault="00C36C8F" w:rsidP="00C36C8F">
            <w:pPr>
              <w:shd w:val="clear" w:color="auto" w:fill="EAFBFD"/>
              <w:spacing w:after="0" w:line="240" w:lineRule="auto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Ночной переезд.</w:t>
            </w:r>
          </w:p>
        </w:tc>
      </w:tr>
      <w:tr w:rsidR="00C5160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1602" w:rsidRDefault="00C5160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</w:p>
          <w:p w:rsidR="00C51602" w:rsidRPr="00C51602" w:rsidRDefault="00C51602" w:rsidP="00C51602">
            <w:pPr>
              <w:shd w:val="clear" w:color="auto" w:fill="EAFBFD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Возвращение.</w:t>
            </w:r>
          </w:p>
        </w:tc>
      </w:tr>
    </w:tbl>
    <w:p w:rsidR="001236F0" w:rsidRDefault="001236F0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236F0" w:rsidTr="001236F0">
        <w:tc>
          <w:tcPr>
            <w:tcW w:w="10682" w:type="dxa"/>
          </w:tcPr>
          <w:p w:rsidR="001236F0" w:rsidRPr="00C36C8F" w:rsidRDefault="00C36C8F" w:rsidP="00C36C8F">
            <w:pPr>
              <w:shd w:val="clear" w:color="auto" w:fill="FFFFFF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  <w:shd w:val="clear" w:color="auto" w:fill="FFFFFF"/>
              </w:rPr>
            </w:pPr>
            <w:r w:rsidRPr="00C36C8F">
              <w:rPr>
                <w:rFonts w:asciiTheme="majorHAnsi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</w:rPr>
              <w:t>Гостиница «Белая акация» </w:t>
            </w:r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 xml:space="preserve">(г. Курск) представляет собой современную гостиницу и ресторан, </w:t>
            </w:r>
            <w:proofErr w:type="gramStart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>построенные</w:t>
            </w:r>
            <w:proofErr w:type="gramEnd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 xml:space="preserve"> в 2016 году. Отель удобно расположен в центре города. К услугам гостей общий </w:t>
            </w:r>
            <w:proofErr w:type="spellStart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>лаундж</w:t>
            </w:r>
            <w:proofErr w:type="spellEnd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 xml:space="preserve">, бар, ресторан, круглосуточная стойка регистрации и бесплатный </w:t>
            </w:r>
            <w:proofErr w:type="spellStart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>Wi-Fi</w:t>
            </w:r>
            <w:proofErr w:type="spellEnd"/>
            <w:r w:rsidRPr="00C36C8F">
              <w:rPr>
                <w:rFonts w:asciiTheme="majorHAnsi" w:hAnsiTheme="majorHAnsi" w:cs="Tahoma"/>
                <w:color w:val="0D0D0D" w:themeColor="text1" w:themeTint="F2"/>
                <w:szCs w:val="20"/>
                <w:shd w:val="clear" w:color="auto" w:fill="FFFFFF"/>
              </w:rPr>
              <w:t>. В каждом номере отеля есть шкаф, телевизор с плоским экраном, собственная ванная комната, постельное белье и полотенца. Каждое утро в гостинице «Белая акация» сервируется завтрак «шведский стол».</w:t>
            </w:r>
            <w:r w:rsidRPr="00C36C8F">
              <w:rPr>
                <w:rFonts w:asciiTheme="majorHAnsi" w:hAnsiTheme="majorHAnsi" w:cs="Arial"/>
                <w:color w:val="0D0D0D" w:themeColor="text1" w:themeTint="F2"/>
                <w:szCs w:val="21"/>
                <w:shd w:val="clear" w:color="auto" w:fill="FFFFFF"/>
              </w:rPr>
              <w:t> </w:t>
            </w:r>
          </w:p>
          <w:p w:rsidR="00C36C8F" w:rsidRPr="00C36C8F" w:rsidRDefault="00C36C8F" w:rsidP="00C36C8F">
            <w:pPr>
              <w:shd w:val="clear" w:color="auto" w:fill="FFFFFF"/>
              <w:textAlignment w:val="baseline"/>
              <w:rPr>
                <w:rFonts w:asciiTheme="majorHAnsi" w:hAnsiTheme="majorHAnsi" w:cs="Arial"/>
                <w:color w:val="0D0D0D" w:themeColor="text1" w:themeTint="F2"/>
                <w:szCs w:val="21"/>
                <w:shd w:val="clear" w:color="auto" w:fill="FFFFFF"/>
              </w:rPr>
            </w:pPr>
          </w:p>
          <w:p w:rsidR="00C36C8F" w:rsidRPr="00C36C8F" w:rsidRDefault="00C36C8F" w:rsidP="00C36C8F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0"/>
                <w:bdr w:val="none" w:sz="0" w:space="0" w:color="auto" w:frame="1"/>
                <w:lang w:eastAsia="ru-RU"/>
              </w:rPr>
              <w:t>Гостиница «Белые Росы»</w:t>
            </w:r>
            <w:r w:rsidRPr="00C36C8F">
              <w:rPr>
                <w:rFonts w:asciiTheme="majorHAnsi" w:eastAsia="Times New Roman" w:hAnsiTheme="majorHAnsi" w:cs="Tahoma"/>
                <w:color w:val="17365D" w:themeColor="text2" w:themeShade="BF"/>
                <w:szCs w:val="20"/>
                <w:lang w:eastAsia="ru-RU"/>
              </w:rPr>
              <w:t> 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расположена в центре города Белгород, в его историческом, культурном и деловом центре.</w:t>
            </w:r>
          </w:p>
          <w:p w:rsidR="00C36C8F" w:rsidRPr="00C36C8F" w:rsidRDefault="00C36C8F" w:rsidP="00C36C8F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Номера отеля оборудованы всем самым необходимым для комфортного отдыха: современной мебелью, телевизором с плоским экраном,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bdr w:val="none" w:sz="0" w:space="0" w:color="auto" w:frame="1"/>
                <w:lang w:eastAsia="ru-RU"/>
              </w:rPr>
              <w:t>  </w:t>
            </w: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собственной ванной комнатой.</w:t>
            </w:r>
          </w:p>
          <w:p w:rsidR="00C36C8F" w:rsidRPr="00C36C8F" w:rsidRDefault="00C36C8F" w:rsidP="00C36C8F">
            <w:p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0D0D0D" w:themeColor="text1" w:themeTint="F2"/>
                <w:szCs w:val="21"/>
                <w:lang w:eastAsia="ru-RU"/>
              </w:rPr>
            </w:pPr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 xml:space="preserve">Гостиница находится в 2,1 км от Соборной площади. Расстояние до Смоленского собора и Белгородского литературного музея составляет 1,8 км. В числе удобств ресторан, бесплатный </w:t>
            </w:r>
            <w:proofErr w:type="spellStart"/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Wi-Fi</w:t>
            </w:r>
            <w:proofErr w:type="spellEnd"/>
            <w:r w:rsidRPr="00C36C8F">
              <w:rPr>
                <w:rFonts w:asciiTheme="majorHAnsi" w:eastAsia="Times New Roman" w:hAnsiTheme="majorHAnsi" w:cs="Tahoma"/>
                <w:color w:val="0D0D0D" w:themeColor="text1" w:themeTint="F2"/>
                <w:szCs w:val="20"/>
                <w:lang w:eastAsia="ru-RU"/>
              </w:rPr>
              <w:t>.</w:t>
            </w:r>
          </w:p>
        </w:tc>
      </w:tr>
    </w:tbl>
    <w:p w:rsidR="001236F0" w:rsidRDefault="001D40A8" w:rsidP="001236F0">
      <w:pPr>
        <w:shd w:val="clear" w:color="auto" w:fill="FFFFFF"/>
        <w:spacing w:before="240" w:after="180" w:line="300" w:lineRule="atLeast"/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</w:pP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Стоимость тура на одного человека в рублях</w:t>
      </w:r>
      <w:r w:rsidR="001236F0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(полная/льготная)</w:t>
      </w:r>
      <w:r w:rsidRPr="001D40A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 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1</w:t>
      </w:r>
      <w:r w:rsidR="004676B1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5</w:t>
      </w:r>
      <w:r w:rsidR="00C36C8F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4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00</w:t>
      </w:r>
      <w:r w:rsidR="00B07578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 xml:space="preserve"> руб./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1</w:t>
      </w:r>
      <w:r w:rsidR="004676B1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4</w:t>
      </w:r>
      <w:r w:rsidR="00C36C8F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8</w:t>
      </w:r>
      <w:r w:rsidR="00C51602">
        <w:rPr>
          <w:rFonts w:asciiTheme="majorHAnsi" w:eastAsia="Times New Roman" w:hAnsiTheme="majorHAnsi" w:cs="Arial"/>
          <w:b/>
          <w:color w:val="E36C0A" w:themeColor="accent6" w:themeShade="BF"/>
          <w:sz w:val="24"/>
          <w:szCs w:val="24"/>
          <w:lang w:eastAsia="ru-RU"/>
        </w:rPr>
        <w:t>00 руб.</w:t>
      </w:r>
    </w:p>
    <w:p w:rsidR="00FE5C28" w:rsidRDefault="006661D1" w:rsidP="00FE5C28">
      <w:pPr>
        <w:shd w:val="clear" w:color="auto" w:fill="FFFFFF"/>
        <w:spacing w:before="240" w:after="180" w:line="300" w:lineRule="atLeast"/>
        <w:rPr>
          <w:rFonts w:asciiTheme="majorHAnsi" w:hAnsiTheme="majorHAnsi"/>
          <w:b/>
          <w:i/>
          <w:iCs/>
          <w:color w:val="17365D" w:themeColor="text2" w:themeShade="BF"/>
          <w:shd w:val="clear" w:color="auto" w:fill="FAFAFA"/>
        </w:rPr>
      </w:pP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Доплата за 1-местное размещение </w:t>
      </w:r>
      <w:r w:rsidR="00FE5C28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>15</w:t>
      </w:r>
      <w:r w:rsidR="001236F0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>00</w:t>
      </w:r>
      <w:r w:rsidRPr="006661D1">
        <w:rPr>
          <w:rStyle w:val="ab"/>
          <w:rFonts w:asciiTheme="majorHAnsi" w:hAnsiTheme="majorHAnsi"/>
          <w:b/>
          <w:color w:val="17365D" w:themeColor="text2" w:themeShade="BF"/>
          <w:shd w:val="clear" w:color="auto" w:fill="FAFAFA"/>
        </w:rPr>
        <w:t xml:space="preserve"> руб. Бронь по запросу.</w:t>
      </w:r>
    </w:p>
    <w:p w:rsidR="00E03BD8" w:rsidRPr="00FE5C28" w:rsidRDefault="00A620A4" w:rsidP="00FE5C28">
      <w:pPr>
        <w:shd w:val="clear" w:color="auto" w:fill="FFFFFF"/>
        <w:spacing w:before="240" w:after="180" w:line="300" w:lineRule="atLeast"/>
        <w:rPr>
          <w:rFonts w:asciiTheme="majorHAnsi" w:hAnsiTheme="majorHAnsi"/>
          <w:b/>
          <w:i/>
          <w:iCs/>
          <w:color w:val="17365D" w:themeColor="text2" w:themeShade="BF"/>
          <w:shd w:val="clear" w:color="auto" w:fill="FAFAFA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lastRenderedPageBreak/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B07578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азмещение в 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>номерах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с удобствами</w:t>
      </w:r>
      <w:r w:rsidR="00EE5B7C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(1-2-3-местные номера)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;</w:t>
      </w:r>
      <w:r w:rsidR="00B07578" w:rsidRPr="001236F0">
        <w:rPr>
          <w:rFonts w:asciiTheme="majorHAnsi" w:eastAsia="Times New Roman" w:hAnsiTheme="majorHAnsi" w:cs="Times New Roman"/>
          <w:color w:val="0D0D0D" w:themeColor="text1" w:themeTint="F2"/>
          <w:lang w:eastAsia="ru-RU"/>
        </w:rPr>
        <w:t xml:space="preserve"> 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п</w:t>
      </w:r>
      <w:r w:rsidR="001236F0" w:rsidRP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>роезд на автобусе;</w:t>
      </w:r>
      <w:r w:rsidR="001236F0">
        <w:rPr>
          <w:rFonts w:asciiTheme="majorHAnsi" w:eastAsia="Times New Roman" w:hAnsiTheme="majorHAnsi" w:cs="Arial"/>
          <w:color w:val="0D0D0D" w:themeColor="text1" w:themeTint="F2"/>
          <w:lang w:eastAsia="ru-RU"/>
        </w:rPr>
        <w:t xml:space="preserve"> питание по программе; экскурсия по программе; страхование от несчастного случая; услу</w:t>
      </w:r>
      <w:r w:rsidR="00FE5C28">
        <w:rPr>
          <w:rFonts w:asciiTheme="majorHAnsi" w:eastAsia="Times New Roman" w:hAnsiTheme="majorHAnsi" w:cs="Arial"/>
          <w:color w:val="0D0D0D" w:themeColor="text1" w:themeTint="F2"/>
          <w:lang w:eastAsia="ru-RU"/>
        </w:rPr>
        <w:t>ги сопровождающего на маршруте.</w:t>
      </w:r>
    </w:p>
    <w:sectPr w:rsidR="00E03BD8" w:rsidRPr="00FE5C28" w:rsidSect="009C38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8F" w:rsidRDefault="00C36C8F" w:rsidP="00FD68EA">
      <w:pPr>
        <w:spacing w:after="0" w:line="240" w:lineRule="auto"/>
      </w:pPr>
      <w:r>
        <w:separator/>
      </w:r>
    </w:p>
  </w:endnote>
  <w:endnote w:type="continuationSeparator" w:id="0">
    <w:p w:rsidR="00C36C8F" w:rsidRDefault="00C36C8F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sen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8F" w:rsidRDefault="00C36C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8F" w:rsidRDefault="00C36C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8F" w:rsidRDefault="00C36C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8F" w:rsidRDefault="00C36C8F" w:rsidP="00FD68EA">
      <w:pPr>
        <w:spacing w:after="0" w:line="240" w:lineRule="auto"/>
      </w:pPr>
      <w:r>
        <w:separator/>
      </w:r>
    </w:p>
  </w:footnote>
  <w:footnote w:type="continuationSeparator" w:id="0">
    <w:p w:rsidR="00C36C8F" w:rsidRDefault="00C36C8F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8F" w:rsidRDefault="00C36C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8F" w:rsidRDefault="00C36C8F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6C8F" w:rsidRDefault="00C36C8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36C8F" w:rsidRDefault="00C36C8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C36C8F" w:rsidRDefault="00C36C8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C36C8F" w:rsidRPr="00FD68EA" w:rsidRDefault="00C36C8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C36C8F" w:rsidRPr="00FD68EA" w:rsidRDefault="00C36C8F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C36C8F" w:rsidRPr="00FD68EA" w:rsidRDefault="00C36C8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36C8F" w:rsidRPr="00FD68EA" w:rsidRDefault="00C36C8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C36C8F" w:rsidRPr="00FD68EA" w:rsidRDefault="00C36C8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36C8F" w:rsidRPr="00FD68EA" w:rsidRDefault="00C36C8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C36C8F" w:rsidRDefault="00C36C8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C36C8F" w:rsidRDefault="00C36C8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C36C8F" w:rsidRDefault="00C36C8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C36C8F" w:rsidRPr="00FD68EA" w:rsidRDefault="00C36C8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C36C8F" w:rsidRPr="00FD68EA" w:rsidRDefault="00C36C8F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C36C8F" w:rsidRPr="00FD68EA" w:rsidRDefault="00C36C8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C36C8F" w:rsidRPr="00FD68EA" w:rsidRDefault="00C36C8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C36C8F" w:rsidRPr="00FD68EA" w:rsidRDefault="00C36C8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C36C8F" w:rsidRPr="00FD68EA" w:rsidRDefault="00C36C8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8F" w:rsidRDefault="00C36C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1A60"/>
    <w:multiLevelType w:val="multilevel"/>
    <w:tmpl w:val="37B0C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C0AE7"/>
    <w:multiLevelType w:val="multilevel"/>
    <w:tmpl w:val="D870B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861"/>
    <w:multiLevelType w:val="multilevel"/>
    <w:tmpl w:val="5CF8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41F46"/>
    <w:multiLevelType w:val="multilevel"/>
    <w:tmpl w:val="FCFC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314F54"/>
    <w:multiLevelType w:val="multilevel"/>
    <w:tmpl w:val="14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D783A"/>
    <w:multiLevelType w:val="multilevel"/>
    <w:tmpl w:val="1534A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672C38"/>
    <w:multiLevelType w:val="multilevel"/>
    <w:tmpl w:val="57BE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D56A4"/>
    <w:multiLevelType w:val="multilevel"/>
    <w:tmpl w:val="5972B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537DE"/>
    <w:multiLevelType w:val="hybridMultilevel"/>
    <w:tmpl w:val="1A8A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E7366"/>
    <w:multiLevelType w:val="hybridMultilevel"/>
    <w:tmpl w:val="CFC8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71CD7"/>
    <w:multiLevelType w:val="hybridMultilevel"/>
    <w:tmpl w:val="405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83C42"/>
    <w:multiLevelType w:val="multilevel"/>
    <w:tmpl w:val="BD44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15"/>
  </w:num>
  <w:num w:numId="5">
    <w:abstractNumId w:val="19"/>
  </w:num>
  <w:num w:numId="6">
    <w:abstractNumId w:val="11"/>
  </w:num>
  <w:num w:numId="7">
    <w:abstractNumId w:val="26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24"/>
  </w:num>
  <w:num w:numId="15">
    <w:abstractNumId w:val="25"/>
  </w:num>
  <w:num w:numId="16">
    <w:abstractNumId w:val="12"/>
  </w:num>
  <w:num w:numId="17">
    <w:abstractNumId w:val="20"/>
  </w:num>
  <w:num w:numId="18">
    <w:abstractNumId w:val="16"/>
  </w:num>
  <w:num w:numId="19">
    <w:abstractNumId w:val="2"/>
  </w:num>
  <w:num w:numId="20">
    <w:abstractNumId w:val="18"/>
  </w:num>
  <w:num w:numId="21">
    <w:abstractNumId w:val="1"/>
  </w:num>
  <w:num w:numId="22">
    <w:abstractNumId w:val="17"/>
  </w:num>
  <w:num w:numId="23">
    <w:abstractNumId w:val="21"/>
  </w:num>
  <w:num w:numId="24">
    <w:abstractNumId w:val="4"/>
  </w:num>
  <w:num w:numId="25">
    <w:abstractNumId w:val="8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73"/>
    <w:rsid w:val="00055645"/>
    <w:rsid w:val="00055BA4"/>
    <w:rsid w:val="00080F54"/>
    <w:rsid w:val="00113670"/>
    <w:rsid w:val="001236F0"/>
    <w:rsid w:val="00136ABA"/>
    <w:rsid w:val="001D0579"/>
    <w:rsid w:val="001D40A8"/>
    <w:rsid w:val="001D729A"/>
    <w:rsid w:val="001E47FD"/>
    <w:rsid w:val="001F305D"/>
    <w:rsid w:val="0023417B"/>
    <w:rsid w:val="002634E7"/>
    <w:rsid w:val="002F6F93"/>
    <w:rsid w:val="0033253C"/>
    <w:rsid w:val="00333A85"/>
    <w:rsid w:val="0036794A"/>
    <w:rsid w:val="003866FC"/>
    <w:rsid w:val="003A3DDB"/>
    <w:rsid w:val="003C26C6"/>
    <w:rsid w:val="003C5CEF"/>
    <w:rsid w:val="00414B7F"/>
    <w:rsid w:val="0042381D"/>
    <w:rsid w:val="004245AD"/>
    <w:rsid w:val="004350AC"/>
    <w:rsid w:val="00450257"/>
    <w:rsid w:val="00450EF7"/>
    <w:rsid w:val="004676B1"/>
    <w:rsid w:val="0047149C"/>
    <w:rsid w:val="004B6A3D"/>
    <w:rsid w:val="004E0B29"/>
    <w:rsid w:val="00526B8D"/>
    <w:rsid w:val="005A004A"/>
    <w:rsid w:val="005A6ED1"/>
    <w:rsid w:val="005E13A2"/>
    <w:rsid w:val="005F6D4B"/>
    <w:rsid w:val="006661D1"/>
    <w:rsid w:val="0067443A"/>
    <w:rsid w:val="006B2C4F"/>
    <w:rsid w:val="006E3988"/>
    <w:rsid w:val="00702312"/>
    <w:rsid w:val="00707F50"/>
    <w:rsid w:val="007134CC"/>
    <w:rsid w:val="007369AA"/>
    <w:rsid w:val="00775D99"/>
    <w:rsid w:val="00792E0F"/>
    <w:rsid w:val="007B0230"/>
    <w:rsid w:val="007F0D15"/>
    <w:rsid w:val="00814278"/>
    <w:rsid w:val="00881EA3"/>
    <w:rsid w:val="008A71D0"/>
    <w:rsid w:val="008B1D6A"/>
    <w:rsid w:val="008C5653"/>
    <w:rsid w:val="008D0356"/>
    <w:rsid w:val="008D12C3"/>
    <w:rsid w:val="008F4E4F"/>
    <w:rsid w:val="00913551"/>
    <w:rsid w:val="0093794C"/>
    <w:rsid w:val="00937BC8"/>
    <w:rsid w:val="00992906"/>
    <w:rsid w:val="009C38A9"/>
    <w:rsid w:val="009D54D3"/>
    <w:rsid w:val="009E7540"/>
    <w:rsid w:val="009F2432"/>
    <w:rsid w:val="009F7FC3"/>
    <w:rsid w:val="00A35F15"/>
    <w:rsid w:val="00A620A4"/>
    <w:rsid w:val="00A9412C"/>
    <w:rsid w:val="00AD79C1"/>
    <w:rsid w:val="00AF763C"/>
    <w:rsid w:val="00B07578"/>
    <w:rsid w:val="00B1463C"/>
    <w:rsid w:val="00BB6278"/>
    <w:rsid w:val="00BD25FC"/>
    <w:rsid w:val="00BD49B0"/>
    <w:rsid w:val="00C02F6A"/>
    <w:rsid w:val="00C24416"/>
    <w:rsid w:val="00C25127"/>
    <w:rsid w:val="00C30626"/>
    <w:rsid w:val="00C36C8F"/>
    <w:rsid w:val="00C51602"/>
    <w:rsid w:val="00C54A2C"/>
    <w:rsid w:val="00C62E30"/>
    <w:rsid w:val="00C70963"/>
    <w:rsid w:val="00C7791F"/>
    <w:rsid w:val="00CA03BD"/>
    <w:rsid w:val="00CC3AE5"/>
    <w:rsid w:val="00D17607"/>
    <w:rsid w:val="00D50E0D"/>
    <w:rsid w:val="00D721EC"/>
    <w:rsid w:val="00D76D76"/>
    <w:rsid w:val="00DA732A"/>
    <w:rsid w:val="00DC60BD"/>
    <w:rsid w:val="00DE7952"/>
    <w:rsid w:val="00E03BD8"/>
    <w:rsid w:val="00E058D1"/>
    <w:rsid w:val="00E82D43"/>
    <w:rsid w:val="00E92471"/>
    <w:rsid w:val="00ED4A10"/>
    <w:rsid w:val="00EE5B7C"/>
    <w:rsid w:val="00EF02CA"/>
    <w:rsid w:val="00F33EC8"/>
    <w:rsid w:val="00F36849"/>
    <w:rsid w:val="00F57F40"/>
    <w:rsid w:val="00F73BD0"/>
    <w:rsid w:val="00F7612A"/>
    <w:rsid w:val="00F853B4"/>
    <w:rsid w:val="00F97170"/>
    <w:rsid w:val="00FB2755"/>
    <w:rsid w:val="00FC7682"/>
    <w:rsid w:val="00FD68EA"/>
    <w:rsid w:val="00FE5C28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pkX_NFX4U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8E0A-55C5-4031-92A9-75B7A063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2019-02-18T10:23:00Z</dcterms:created>
  <dcterms:modified xsi:type="dcterms:W3CDTF">2019-02-18T10:23:00Z</dcterms:modified>
</cp:coreProperties>
</file>