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5"/>
        <w:gridCol w:w="980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0336C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Легенды северных скал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  <w:r w:rsidR="00690609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>ВСЁ ВКЛЮЧЕНО</w:t>
            </w:r>
          </w:p>
          <w:p w:rsidR="00A620A4" w:rsidRPr="00A620A4" w:rsidRDefault="00690609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Водопады Кивач и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Ахвенкоски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-муз. Карильоны-вулкан Гирвас</w:t>
            </w:r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-парк-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Рускеала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-национальные мастер-классы-гадания на рунах с 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шострова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Валаам, Кижи</w:t>
            </w:r>
            <w:proofErr w:type="gram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Соловки или волшебное 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Сампо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Марциальные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воды, 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шунгитовая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комната, Петрозаводск)*-сплав на </w:t>
            </w:r>
            <w:proofErr w:type="spellStart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рафтах</w:t>
            </w:r>
            <w:proofErr w:type="spellEnd"/>
            <w:r w:rsidR="00926C3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реке Шуя*</w:t>
            </w:r>
            <w:bookmarkStart w:id="0" w:name="_GoBack"/>
            <w:bookmarkEnd w:id="0"/>
          </w:p>
          <w:p w:rsidR="00A620A4" w:rsidRPr="00A620A4" w:rsidRDefault="00A620A4" w:rsidP="000336C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 июня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июля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27 июля – 2 августа 2019 г. ; 24 – 30 августа 2019 г.</w:t>
            </w:r>
          </w:p>
        </w:tc>
      </w:tr>
      <w:tr w:rsidR="00A620A4" w:rsidRPr="00A620A4" w:rsidTr="00A620A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0336C4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11:45 -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Каменск-Шахтинский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за мостом через реку Донец, рынок «Америка», трасса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18:30 -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Воронеж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(кафе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, 20 км от центра)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20:00 -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Елец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(памятник «Самолет»)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21:00 -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Ефремов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(пост ГИББД въездной в Ефремов, заправка справа ТНК)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3"/>
                <w:lang w:eastAsia="ru-RU"/>
              </w:rPr>
              <w:t>23:00 - г.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3"/>
                <w:lang w:eastAsia="ru-RU"/>
              </w:rPr>
              <w:t>Тула </w:t>
            </w:r>
            <w:r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  <w:t>старый пост ГАИ  на узл</w:t>
            </w:r>
            <w:r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  <w:t>овой, памятник «Старый москвич»</w:t>
            </w:r>
            <w:r w:rsidRPr="000336C4">
              <w:rPr>
                <w:rFonts w:asciiTheme="majorHAnsi" w:eastAsia="Times New Roman" w:hAnsiTheme="majorHAnsi" w:cs="Arial"/>
                <w:b/>
                <w:color w:val="E36C0A" w:themeColor="accent6" w:themeShade="BF"/>
                <w:szCs w:val="23"/>
                <w:lang w:eastAsia="ru-RU"/>
              </w:rPr>
              <w:t>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00:00  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Серпухов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поворот на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, первый после реки Ока, после Каширского поста)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00:30 -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Чехов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первый съезд на г.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Чехов с трассы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)</w:t>
            </w:r>
          </w:p>
          <w:p w:rsidR="00A620A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01:30 - г.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Подольск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(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деревня Ям, на трассе М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4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под указателем на г. Подольск)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0336C4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20:00 -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приезд  в город Кондопога.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Размещение в отеле «Карелия» *** (г. Кондопога, пл. Ленина 5).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Ужин в кафе отеля - шведский стол.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Отправляемся на берег Онежского озера (200 м от отеля) в древнее жилище саамов.</w:t>
            </w: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Гостеприимный хозяин 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ШАМАН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 встретит гостей в чуме жарким костром и теплом оленьих шкур. Познакомимся  с его таинствами, погадаем на рунах и добудем священный огонь. Спалим в огне все неприятности и развеем по ветру пепел грустных мыслей!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ЭКСКУРСИЯ В ПОДАРОК!</w:t>
            </w:r>
            <w:r w:rsidRPr="000336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Посещение</w:t>
            </w:r>
            <w:r w:rsidRPr="000336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питомника ездовых собак и контактного мин</w:t>
            </w:r>
            <w:proofErr w:type="gramStart"/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и-</w:t>
            </w:r>
            <w:proofErr w:type="gramEnd"/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 xml:space="preserve"> зоопарка.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Каюр расскажет о своих питомцах. Желающие могут сфотографироваться с </w:t>
            </w:r>
            <w:proofErr w:type="gram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голубоглазыми</w:t>
            </w:r>
            <w:proofErr w:type="gram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ХАСКИ и северным оленем.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Музыкальные карильоны.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При въезде в город всех встречают необычные часы. Каждый час их колокольчики отыгрывают неспешное время. Остановимся ненадолго у звонницы и послушаем знакомые мелодии.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*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Органный концерт во Дворце Искусств.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Дворец искусств - каменное чудо из мрамора и гранита приглашает услышать «главного короля» Кондопоги.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Оба органа были привезены из Гамбурга и собраны немецкими органными мастерами фирмы Рудольф фон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Бэккерат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 Один - большой, насчитывает около 4.500 тысяч труб и 67 регистров.</w:t>
            </w:r>
          </w:p>
          <w:p w:rsidR="00A620A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 350 рублей/взрослый, 300 рублей/ребенок.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- 06:00 (вариант № 1)/ 09:00 (вариант № 2) - завтрак в отеле - шведский стол.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3"/>
                <w:lang w:eastAsia="ru-RU"/>
              </w:rPr>
              <w:t>Свободный день (варианты экскурсий за доп. плату):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* 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1 - экскурсия на</w:t>
            </w:r>
            <w:r w:rsidRPr="000336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остров Соловки  (БРОНИРУЕТСЯ  ПРИ ПОКУПКЕ ТУРА):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lastRenderedPageBreak/>
              <w:t>На маршруте:</w:t>
            </w:r>
          </w:p>
          <w:p w:rsid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06:30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- выезд в порт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Рабочеостровск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(390 км).</w:t>
            </w:r>
          </w:p>
          <w:p w:rsidR="000336C4" w:rsidRPr="000336C4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12:30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- Отдать швартовы! Мы отправляемся в морское путешествие. Держим фотоаппарат наготове - возможна встреча с кольчатой нерпой или морским зайцем, а с конца июня и с китом-белухой.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14:30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- Добро пожаловать на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остров Соловки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-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уникальный памятник архитектуры и место паломничества  верующих со всего мира. 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Нас ждет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большая обзорная экскурсия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и знакомство с памятниками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центрального комплекса Соловецкого монастыря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. 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Во время осмотра посетим территорию центрального комплекса монастыря, действующие храмы, памятники, включенные в Список всемирного наследия ЮНЕСКО, объекты хозяйственной деятельности  и 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Соловецкую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 крепость. Узнаем о житие монахов и уникальной системе отопления монастыря.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Впечатления дополнит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экскурсия «Монастырская тюрьма»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, 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стены которой хранят свои многочисленные тайны.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 свободное время</w:t>
            </w:r>
            <w:r w:rsidRPr="000336C4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 память о солёном вкусе Соловецкого ветра можно приобрести знаменитую беломорскую морскую капусту, а также косметику из ламинарии, искупаться в Белом море.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3"/>
                <w:lang w:eastAsia="ru-RU"/>
              </w:rPr>
              <w:t>*</w:t>
            </w: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szCs w:val="23"/>
                <w:lang w:eastAsia="ru-RU"/>
              </w:rPr>
              <w:t>Обед в кафе на острове (комплекс). Стоимость 400 рублей.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Продолжительность экскурсии: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20 часов.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 экскурсии:  взрослый - 6 000 рублей, ребенок до 10 лет (НЕ ВКЛЮЧИТЕЛЬНО, необходимые  обязательные документы - копия свидетельства о рождении) - 3 900 рублей.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Время нахождения на острове Соловки: </w:t>
            </w:r>
            <w:r w:rsidRPr="00EB4FC3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  <w:t>4,5 часа.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Прибываем на большую землю и по уже знакомой дороге возвращаемся в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г. Кондопога.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Ориентировочное прибытие  в отель 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02:30.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ВНИМАНИЕ!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 маршруте не предусмотрен заезд на ужин в кафе, просьба заранее приобр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етать накануне перекус в дорогу.</w:t>
            </w:r>
          </w:p>
          <w:p w:rsidR="000336C4" w:rsidRPr="00EB4FC3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2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экскурсия «</w:t>
            </w:r>
            <w:proofErr w:type="gram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Волшебное</w:t>
            </w:r>
            <w:proofErr w:type="gram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 xml:space="preserve"> 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Сампо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» (БРОНИРУЕТСЯ  ПРИ ПОКУПКЕ ТУРА):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На маршруте: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Завтрак в отеле -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шведский стол.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- 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«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Осударева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дорога».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Осмотр первого русского курорта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 - 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«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Марциальные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воды».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Дегустация лечебной воды с высокой концентрацией активного железа.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Мощный пласт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lastRenderedPageBreak/>
              <w:t>шунгита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- хороший фильтр местных источников.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Магическая гора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Сампо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Почувствуем, как прибавились силы в организме, при подъёме на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гору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Сампо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Это гора эпоса и желаний. Она навсегда осталась в фильмах «Кит и компания», «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Сампо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». С высоты птичьего полета полюбуемся на воды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Кончезеро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- 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Шунгитовая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комната.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Посетим 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лечебную комнату релаксации. Узнаем много интересного о полезных свойствах целебного камня  и попробуем чай из очищенной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шунгитом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воды.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Там же можно приобрести  и сувениры из 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шунгита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Столица лесной Республики -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г. Петрозаводск.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Осмотрим 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Губернаторский парк,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проедем по старинным площадям города, заедем в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собор Александра 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Невского </w:t>
            </w:r>
            <w:r w:rsid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и 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сделаем много памятных фото-</w:t>
            </w:r>
            <w:proofErr w:type="spellStart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стопов</w:t>
            </w:r>
            <w:proofErr w:type="spellEnd"/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у достопримечательностей столицы. Пройдемся  по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Онежской набережной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 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музею современной авангардной скульптуры под открытым небом.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Увидим оригинальные скульптурные композиции из Финляндии, Швеции, Германии, Франции и других побратимов города. Попросим что-нибудь заветное у УХА на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Дереве Желаний.</w:t>
            </w: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Как обещал Кент Андерсен, автор памятника, оно обязательно сбудется.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Продолжительность экскурсии: </w:t>
            </w:r>
            <w:r w:rsidRPr="00EB4FC3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  <w:t>около 9 часов.</w:t>
            </w:r>
          </w:p>
          <w:p w:rsidR="000336C4" w:rsidRPr="00EB4FC3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Стоимость: взрослый - 2 100 рублей, ребенок до 16 лет - 1 950 рублей.</w:t>
            </w:r>
          </w:p>
          <w:p w:rsidR="000336C4" w:rsidRPr="000336C4" w:rsidRDefault="000336C4" w:rsidP="000336C4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0336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ВНИМАНИЕ! </w:t>
            </w:r>
            <w:r w:rsidRPr="000336C4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 маршруте не предусмотрен обед, просьба заранее приобретать накануне перекус в дорогу.</w:t>
            </w:r>
          </w:p>
          <w:p w:rsidR="00A620A4" w:rsidRPr="00EB4FC3" w:rsidRDefault="000336C4" w:rsidP="000336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3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szCs w:val="23"/>
                <w:lang w:eastAsia="ru-RU"/>
              </w:rPr>
              <w:t>Ужин в кафе отеля - шведский стол. Стоимость 300 руб./чел.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- Завтрак в отеле - шведский стол.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После завтрака можно полежать на диване или просто насладиться природой на берегу Онежского озера.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К вашим услугам: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Лодочная станция на берегу Онежского озера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 (300 м от отеля), прокат: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- лодки весельные 4-местные (150 рублей в час до 4-х человек),</w:t>
            </w:r>
          </w:p>
          <w:p w:rsidR="00EB4FC3" w:rsidRPr="00EB4FC3" w:rsidRDefault="00EB4FC3" w:rsidP="00EB4FC3">
            <w:pPr>
              <w:shd w:val="clear" w:color="auto" w:fill="FFFFFF"/>
              <w:tabs>
                <w:tab w:val="left" w:pos="3594"/>
              </w:tabs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- велосипеды (100 рублей в час)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ab/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lang w:eastAsia="ru-RU"/>
              </w:rPr>
              <w:t>- удочки и спиннинги (от 70 рублей) для рыбалки в заливе Онежского озера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 тем, кто не устал от водных путешествий, предлагаем: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09:00 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водная экскурсия на знаменитый остров Кижи (БРОНИРУЕТСЯ  ПРИ ПОКУПКЕ ТУРА):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Объект Всемирного культурного и природного наследия ЮНЕСКО с 1990 года.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Путешествие по воде 1 час 30 минут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в одну сторону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на крытых катерах-такси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из г. Кондопога.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Во время водного круиза полюбуемся не только Онежским озером, но и многочисленными островками - 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Кижскими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шхерами.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вот перед нами - храмовый комплекс, построенный практически без единого гвоздя.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Узнаем обо всех его секретах при осмотре ансамбля 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Кижского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погоста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посетим усадьбу 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заонежского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крестьянина.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Атак же увидим одну из самых старых деревянных церквей России 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церковь Воскрешения Лазаря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,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 слухам, обладающую способностью исцелять все недуги.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Длительность экскурсии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: 5,5 - 6 часов.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Время нахождения на острове Кижи: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2, 5 часа.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Стоимость </w:t>
            </w:r>
            <w:proofErr w:type="gram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водного</w:t>
            </w:r>
            <w:proofErr w:type="gram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 трансфера до о. Кижи: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- 3 000 рублей/взрослый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- 2 300 рублей/ребенок до 12 лет.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Дополнительно  оплачивается входная плата на о. Кижи: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- взрослый -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  <w:t>600 рублей с человека*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пенсионеры</w:t>
            </w: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  <w:t>300 рублей с человека*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ребенок до 16 лет</w:t>
            </w: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 xml:space="preserve"> - 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  <w:t>200 рублей с человека*.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Лодочная станция на берегу Онежского озера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 (200 м от отеля), песчаный пляж, РЫБАЛКА и прокат: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 лодки весельные 4-местные (150 рублей в час до 4-х человек),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 велосипеды (100 рублей в час)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 удочки и спиннинги (от 70 рублей) для рыбалки в заливе Онежского озера.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Обед в кафе отеля - шведский стол.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Интерактивная программа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«Карельская горница».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Национальные мастер-классы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познакомят вас  с культурой северного народа и особенностями края.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Сядем дружно за широкий стол и под руководством опытного мастера приготовим из муки традиционные северные пирожки -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КАЛИТКИ.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Пока они в печке румянятся,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нежно  прикоснемся к струнам старинного 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КАНТЕЛЕ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научимся играть на инструменте.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Заиграет бойкая песня и поманит за руки взять друг друга. Обнимем дружка за плечи и научимся танцевать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КАРЕЛЬСКИЕ, ФИНСКИЕ, ВЕПССКИЕ ТАНЦЫ.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gram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 удачу</w:t>
            </w:r>
            <w:proofErr w:type="gram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 путешествиях сделаем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куклу «ПОДОРОЖНИЦА».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Теперь на память о Карелии у вас останется свой сувенир-оберег.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Десерт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чаепитие с калитками собственного производства.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Чайный стол в отеле (чай, сахар)  -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БЕСПЛАТНЫЙ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всегда к вашим услугам.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За дополнительную оплату по желанию: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*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Безопасный сплав на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рафтах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 по реке Шуя + пикник + дегустация национальных напитков для взрослых и морс для детей.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Ограничений по возрасту нет! Дети от 12 лет могут участвовать в сплаве без сопровождения родителей. Опытные инструктора проведут инструктаж по технике безопасности, научат правильно застегивать спас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ательный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жилет и каску. Покажут технику управления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рафтом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раскроют секрет магического слова «табань».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Пройдем вместе с ними по реке Шуя  и устроим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покатушки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на пороге Большой Толь.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 потом поделимся хорошим настроением и эмоциями у костра на пикнике.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 меню: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карельская уха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из форели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греча с тушенкой, салат из свежих овощей, горячий чай с печеньем.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И, конечно же «боевые» 100 г карельских настоек для взрослых и морс для детей.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Длительность сплава вместе с трансфером: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  <w:t>около 5 часов.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Стоимость сплав + пикник + дегустация алкоголя для взрослых и морс для детей: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 900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Стоимость пикник + дегустация алкоголя для взрослых и морс для детей: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 500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Подарок от фирмы 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бесплатная туристическая баня на берегу реки Шуя.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proofErr w:type="gramStart"/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(2 двухсекционных палатки с печкой и парной (мужская и женская) - держат температуру русской бани!</w:t>
            </w:r>
            <w:proofErr w:type="gramEnd"/>
          </w:p>
          <w:p w:rsidR="00A620A4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  <w:t>*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0D0D0D" w:themeColor="text1" w:themeTint="F2"/>
                <w:lang w:eastAsia="ru-RU"/>
              </w:rPr>
              <w:t> Ужин в кафе отеля - шведский стол. Стоимость 300 рублей/чел.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06:30 - Завтрак в отеле - шведский стол.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lastRenderedPageBreak/>
              <w:t>-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Освобождение номеров.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07:15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- Выезд на бывшие финские территории БЕЗ ВИЗ И ПАСПОРТОВ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(290 км).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Первая стоянка 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Мраморный парк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Рускеала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.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Сейчас - это одно из красивейших мест Карелии.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В горном парке «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Рускеала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» предлагаем на выбор: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1 - самостоятельное посещение парка «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Рускеала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  <w:t>Входная плата:  взрослый - 300 рублей, ребенок до 17 лет - 100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2 - подземный маршрут «В пещере горного короля…».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Стоимость: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  <w:t>взрослый - 1200 руб./чел., школьник - 600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Пройдем инструктаж по технике безопасности, наденем каску и спустимся под землю. А там: таинственные гроты, летучие мыши и другие сюрпризы. Сочетание нескольких стихий - живописный камень, изменчивая вода, чистый лёд, воздух, наполненный туманом, эксклюзивной подсветки и удивительных акустических эффектов создадут ощущение погружения в карельские тайны. Длина маршрута  - 800 метров. «Подземный космос», именно так назвали это место эксперты, прошедшие по первой экологической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спелеотропе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Карелии.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Вариант № 3 - экскурсия «Дорогой горных мастеров» (наземный маршрут).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Стоимость: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3"/>
                <w:lang w:eastAsia="ru-RU"/>
              </w:rPr>
              <w:t>взрослый - 500 руб./чел., школьник - 150 рублей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Осмотрим горный парк с высоты - самое крупное в 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Приладожье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 месторождение. Искусственные беломраморные скалы живописно нависают над изумрудной водной гладью небольшого озера.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 екатерининских времен здесь добывался мрамор для украшения соборов и дворцов Санкт-Петербурга. На экскурсии вы узнаете, как образовалось Мраморное озеро, побываете в одной из штолен и сможете взять сувенир-камушек на память.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 xml:space="preserve">- 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Вторая остановка - кинематографическая. </w:t>
            </w:r>
            <w:r w:rsidRPr="00EB4FC3">
              <w:rPr>
                <w:rFonts w:asciiTheme="majorHAnsi" w:eastAsia="Times New Roman" w:hAnsiTheme="majorHAnsi" w:cs="Arial"/>
                <w:bCs/>
                <w:color w:val="0D0D0D" w:themeColor="text1" w:themeTint="F2"/>
                <w:szCs w:val="23"/>
                <w:lang w:eastAsia="ru-RU"/>
              </w:rPr>
              <w:t>З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наменитый «окунёвый порог» 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водопад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Ахвенкоски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Фильм «А зори здесь тихие…» начало его «творческой карьеры». Местные называют его «Женькина речка».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И вот перед нами старинный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город 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Сердоболь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(Сортавала).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Его по праву называют «архитектурной энциклопедией европейского зодчества». Он давал творческое вдохновение Роберту Рождественскому, Белле Ахмадулиной и многим другим поэтам и художникам.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Обед (комплекс) в кафе г. Сортавала.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lastRenderedPageBreak/>
              <w:t>Свободное время для души, проведите его с пользой.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*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16:00</w:t>
            </w:r>
            <w:r w:rsidRPr="00EB4FC3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  <w:t> - </w:t>
            </w: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 экскурсия «Легендарный Северный Афон…» (о. Валаам).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Время водного путешествия на метеоре </w:t>
            </w:r>
            <w:proofErr w:type="gram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из</w:t>
            </w:r>
            <w:proofErr w:type="gram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  </w:t>
            </w:r>
            <w:proofErr w:type="gram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Сортавала</w:t>
            </w:r>
            <w:proofErr w:type="gram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до острова по Ладожскому озеру - 45 минут в одну сторону. Словно сказочные спины китов или старых гигантских рыб поднимаются из воды Ладоги шхеры - фьорды. И вот мы в центре духовно-культурной и православной жизни России.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В ходе основной экскурсии: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знакомство с центральной усадьбой монастыря и посещение величественного памятника архитектуры - действующего </w:t>
            </w:r>
            <w:proofErr w:type="spellStart"/>
            <w:proofErr w:type="gram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Спасо</w:t>
            </w:r>
            <w:proofErr w:type="spell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- Преображенского</w:t>
            </w:r>
            <w:proofErr w:type="gramEnd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 собора,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где покоятся мощи основателей монастыря Германа и Сергия Валаамских. Далее - возвращение в мирскую суету, на материк.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Длительность экскурсии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: </w:t>
            </w:r>
            <w:r w:rsidRPr="00EB4FC3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  <w:t>4,5 часа. Время нахождения на острове Валаам - 2,5 часа.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3"/>
                <w:lang w:eastAsia="ru-RU"/>
              </w:rPr>
              <w:t>Стоимость экскурсии: взрослый - 2 900 рублей, ребенок до 12 лет включительно - 1 450 рублей.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Для не поехавших на экскурсию - прогулка по городу, посещение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Церкви Николая Чудотворца</w:t>
            </w:r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, 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построенной на средства петербургских купцов Елисеевых в русском стиле по проекту арх. Н. П. Гребёнка, подъем на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гору </w:t>
            </w:r>
            <w:proofErr w:type="spellStart"/>
            <w:r w:rsidRPr="00EB4F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Кухавуори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и фото-стоп «с высоты птичьего полета». Чем не хорошее завершение экскурсионного дня?</w:t>
            </w:r>
          </w:p>
          <w:p w:rsidR="00EB4FC3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Встречаемся на берегу Ладожского озера и по уже знакомой «голубой дороге» возвращаемся в </w:t>
            </w:r>
            <w:proofErr w:type="spell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г</w:t>
            </w:r>
            <w:proofErr w:type="gramStart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.К</w:t>
            </w:r>
            <w:proofErr w:type="gram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ондопога</w:t>
            </w:r>
            <w:proofErr w:type="spellEnd"/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.</w:t>
            </w:r>
          </w:p>
          <w:p w:rsidR="00A620A4" w:rsidRPr="00EB4FC3" w:rsidRDefault="00EB4FC3" w:rsidP="00EB4FC3">
            <w:pPr>
              <w:shd w:val="clear" w:color="auto" w:fill="FFFFFF"/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EB4FC3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Ориентировочный приезд в отель в </w:t>
            </w:r>
            <w:r w:rsidRPr="00EB4FC3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01:00.</w:t>
            </w:r>
          </w:p>
        </w:tc>
      </w:tr>
      <w:tr w:rsidR="00EB4FC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4FC3" w:rsidRPr="00A620A4" w:rsidRDefault="00EB4FC3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FC3" w:rsidRPr="00AE4B88" w:rsidRDefault="00EB4FC3" w:rsidP="00AE4B88">
            <w:pPr>
              <w:numPr>
                <w:ilvl w:val="0"/>
                <w:numId w:val="5"/>
              </w:numPr>
              <w:spacing w:after="288" w:line="240" w:lineRule="auto"/>
              <w:ind w:left="0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Пришло время заключительной страницы нашего карельского меню: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- 08:00 - завтрак в отеле - шведский стол.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- Сбор вещей, освобождение номеров.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Выезд на экскурсионную программу: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- Добро пожаловать в Гирвас</w:t>
            </w:r>
            <w:r w:rsidRPr="00AE4B88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 xml:space="preserve">- самый древний (около 2 млрд. лет) </w:t>
            </w:r>
            <w:proofErr w:type="spellStart"/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палеовулкан</w:t>
            </w:r>
            <w:proofErr w:type="spellEnd"/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Вашему взору откроется вид на разрез более 20 потоков лавы мощностью до 32 м, магматический «язык» и окаменевшие вулканические «бомбы», включающие в себя газовые пустоты.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Фото в самом жерле настоящего вулкана пополнит ваш семейный альбом.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Яркая достопримечательность Карелии -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природный заповедник «Кивач».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«</w:t>
            </w:r>
            <w:proofErr w:type="spellStart"/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Алмазна</w:t>
            </w:r>
            <w:proofErr w:type="spellEnd"/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сыплется гора с уступа четырьмя скалами...» - восхищенно писал о нем Гаврила Романович Державин, первый поэт-лирик России... Приятным дополнением  к бушующей водной стихии будет роща карельской березы, ставшая украшением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дендрария</w:t>
            </w:r>
            <w:r w:rsidRPr="00AE4B88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>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заповедника</w:t>
            </w:r>
            <w:r w:rsidRPr="00AE4B88"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  <w:t xml:space="preserve">. </w:t>
            </w: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lastRenderedPageBreak/>
              <w:t>Это дерево-загадка с изумительной древесиной мраморного рисунка. Даже в XXI веке среди ученых ведутся споры по вопросу о его происхождении.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Полюбоваться на сувениры из «карелки» - можно в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Музее Природы.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 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3"/>
                <w:lang w:eastAsia="ru-RU"/>
              </w:rPr>
              <w:t>12:00</w:t>
            </w: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 - прощаемся с карельским гидом.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Отъезд домой.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- В пути - о</w:t>
            </w:r>
            <w:r w:rsidRPr="00AE4B88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3"/>
                <w:lang w:eastAsia="ru-RU"/>
              </w:rPr>
              <w:t>становка в </w:t>
            </w:r>
            <w:r w:rsidRPr="00AE4B88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3"/>
                <w:lang w:eastAsia="ru-RU"/>
              </w:rPr>
              <w:t>Свято-Троицком</w:t>
            </w: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 </w:t>
            </w:r>
            <w:r w:rsidRPr="00AE4B88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3"/>
                <w:lang w:eastAsia="ru-RU"/>
              </w:rPr>
              <w:t>Александра Свирского мужском монастыре</w:t>
            </w:r>
            <w:r w:rsidRPr="00AE4B8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3"/>
                <w:lang w:eastAsia="ru-RU"/>
              </w:rPr>
              <w:t>, </w:t>
            </w: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расположенном в старинном  вепсском селе Старая Слобода. Святой преподобный Александр по велению Божьему основал его в девственной дремучей тайге </w:t>
            </w:r>
            <w:proofErr w:type="spellStart"/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Олонецкого</w:t>
            </w:r>
            <w:proofErr w:type="spellEnd"/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 xml:space="preserve"> края, среди коренных финно-угорских язычников: вепсов, чуди и карел.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3"/>
                <w:lang w:eastAsia="ru-RU"/>
              </w:rPr>
              <w:t>В монастыре по настоящее время находятся мощи самого Святого Александра.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3"/>
                <w:lang w:eastAsia="ru-RU"/>
              </w:rPr>
              <w:t>*Обед в трапезной  монастыря. Стоимость 350 руб./чел.</w:t>
            </w:r>
          </w:p>
          <w:p w:rsidR="00EB4FC3" w:rsidRPr="00AE4B88" w:rsidRDefault="00EB4FC3" w:rsidP="00AE4B88">
            <w:pPr>
              <w:spacing w:after="288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color w:val="0D0D0D" w:themeColor="text1" w:themeTint="F2"/>
                <w:szCs w:val="23"/>
                <w:lang w:eastAsia="ru-RU"/>
              </w:rPr>
              <w:t>Доброй Вам дороги и новых путешествий по Карелии.</w:t>
            </w:r>
          </w:p>
          <w:p w:rsidR="00EB4FC3" w:rsidRPr="00AE4B88" w:rsidRDefault="00AE4B88" w:rsidP="00AE4B88">
            <w:pPr>
              <w:spacing w:after="288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</w:pPr>
            <w:r w:rsidRPr="00AE4B88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3"/>
                <w:lang w:eastAsia="ru-RU"/>
              </w:rPr>
              <w:t>Ночной переезд.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 </w:t>
      </w:r>
    </w:p>
    <w:p w:rsidR="00A620A4" w:rsidRDefault="00AE4B88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Стоимость тура на человека: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Ребенок без спального места, до 12 лет - </w:t>
      </w:r>
      <w:r w:rsidRPr="00AE4B88">
        <w:rPr>
          <w:rStyle w:val="price"/>
          <w:b/>
          <w:color w:val="0D0D0D" w:themeColor="text1" w:themeTint="F2"/>
        </w:rPr>
        <w:t>13 000 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>Место в восьмиместном номере ХОСТЕЛ (удобства в номере, двухъярусные кровати</w:t>
      </w:r>
      <w:proofErr w:type="gramStart"/>
      <w:r w:rsidRPr="00AE4B88">
        <w:rPr>
          <w:b/>
          <w:color w:val="0D0D0D" w:themeColor="text1" w:themeTint="F2"/>
        </w:rPr>
        <w:t>)(</w:t>
      </w:r>
      <w:proofErr w:type="gramEnd"/>
      <w:r w:rsidRPr="00AE4B88">
        <w:rPr>
          <w:b/>
          <w:color w:val="0D0D0D" w:themeColor="text1" w:themeTint="F2"/>
        </w:rPr>
        <w:t xml:space="preserve">жен.) - </w:t>
      </w:r>
      <w:r w:rsidRPr="00AE4B88">
        <w:rPr>
          <w:rStyle w:val="price"/>
          <w:b/>
          <w:color w:val="0D0D0D" w:themeColor="text1" w:themeTint="F2"/>
        </w:rPr>
        <w:t>15 000 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>Место в восьмиместном номере ХОСТЕЛ (удобства в номере, двухъярусные кровати</w:t>
      </w:r>
      <w:proofErr w:type="gramStart"/>
      <w:r w:rsidRPr="00AE4B88">
        <w:rPr>
          <w:b/>
          <w:color w:val="0D0D0D" w:themeColor="text1" w:themeTint="F2"/>
        </w:rPr>
        <w:t>)(</w:t>
      </w:r>
      <w:proofErr w:type="gramEnd"/>
      <w:r w:rsidRPr="00AE4B88">
        <w:rPr>
          <w:b/>
          <w:color w:val="0D0D0D" w:themeColor="text1" w:themeTint="F2"/>
        </w:rPr>
        <w:t xml:space="preserve">муж.) - </w:t>
      </w:r>
      <w:r w:rsidRPr="00AE4B88">
        <w:rPr>
          <w:rStyle w:val="price"/>
          <w:b/>
          <w:color w:val="0D0D0D" w:themeColor="text1" w:themeTint="F2"/>
        </w:rPr>
        <w:t>15 000 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Третье, дополнительное место в 2-х местном номере (кресло-кровать) - </w:t>
      </w:r>
      <w:r w:rsidRPr="00AE4B88">
        <w:rPr>
          <w:rStyle w:val="price"/>
          <w:b/>
          <w:color w:val="0D0D0D" w:themeColor="text1" w:themeTint="F2"/>
        </w:rPr>
        <w:t>15 800 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Место в номере с удобствами на 2 номера - </w:t>
      </w:r>
      <w:r w:rsidRPr="00AE4B88">
        <w:rPr>
          <w:rStyle w:val="price"/>
          <w:b/>
          <w:color w:val="0D0D0D" w:themeColor="text1" w:themeTint="F2"/>
        </w:rPr>
        <w:t>17 100 </w:t>
      </w:r>
    </w:p>
    <w:p w:rsidR="00AE4B88" w:rsidRPr="00AE4B88" w:rsidRDefault="00AE4B88" w:rsidP="00AE4B88">
      <w:pPr>
        <w:shd w:val="clear" w:color="auto" w:fill="FFFFFF"/>
        <w:tabs>
          <w:tab w:val="left" w:pos="4262"/>
        </w:tabs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Место в номере с удобствами - </w:t>
      </w:r>
      <w:r w:rsidRPr="00AE4B88">
        <w:rPr>
          <w:rStyle w:val="price"/>
          <w:b/>
          <w:color w:val="0D0D0D" w:themeColor="text1" w:themeTint="F2"/>
        </w:rPr>
        <w:t>17 900 </w:t>
      </w:r>
      <w:r w:rsidRPr="00AE4B88">
        <w:rPr>
          <w:rStyle w:val="price"/>
          <w:b/>
          <w:color w:val="0D0D0D" w:themeColor="text1" w:themeTint="F2"/>
        </w:rPr>
        <w:tab/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rFonts w:ascii="Calibri" w:hAnsi="Calibri" w:cs="Calibri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Одноместный номер с удобствами на 2 номера - </w:t>
      </w:r>
      <w:r w:rsidRPr="00AE4B88">
        <w:rPr>
          <w:rStyle w:val="price"/>
          <w:b/>
          <w:color w:val="0D0D0D" w:themeColor="text1" w:themeTint="F2"/>
        </w:rPr>
        <w:t>21 000 </w:t>
      </w:r>
    </w:p>
    <w:p w:rsidR="00AE4B88" w:rsidRPr="00AE4B88" w:rsidRDefault="00AE4B88" w:rsidP="00AE4B88">
      <w:pPr>
        <w:shd w:val="clear" w:color="auto" w:fill="FFFFFF"/>
        <w:spacing w:after="0" w:line="300" w:lineRule="atLeast"/>
        <w:rPr>
          <w:rStyle w:val="price"/>
          <w:b/>
          <w:color w:val="0D0D0D" w:themeColor="text1" w:themeTint="F2"/>
        </w:rPr>
      </w:pPr>
      <w:r w:rsidRPr="00AE4B88">
        <w:rPr>
          <w:b/>
          <w:color w:val="0D0D0D" w:themeColor="text1" w:themeTint="F2"/>
        </w:rPr>
        <w:t xml:space="preserve">Одноместный номер с удобствами - </w:t>
      </w:r>
      <w:r w:rsidRPr="00AE4B88">
        <w:rPr>
          <w:rStyle w:val="price"/>
          <w:b/>
          <w:color w:val="0D0D0D" w:themeColor="text1" w:themeTint="F2"/>
        </w:rPr>
        <w:t>22 700 </w:t>
      </w:r>
    </w:p>
    <w:p w:rsidR="00AE4B88" w:rsidRPr="00A620A4" w:rsidRDefault="00AE4B88" w:rsidP="00AE4B88">
      <w:pPr>
        <w:shd w:val="clear" w:color="auto" w:fill="FFFFFF"/>
        <w:spacing w:after="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</w:p>
    <w:p w:rsidR="00AE4B88" w:rsidRPr="00AE4B88" w:rsidRDefault="00A620A4" w:rsidP="00AE4B88">
      <w:pPr>
        <w:pStyle w:val="aa"/>
        <w:shd w:val="clear" w:color="auto" w:fill="FFFFFF"/>
        <w:spacing w:before="0" w:beforeAutospacing="0" w:after="288" w:afterAutospacing="0"/>
        <w:rPr>
          <w:rFonts w:asciiTheme="majorHAnsi" w:hAnsiTheme="majorHAnsi" w:cs="Arial"/>
          <w:color w:val="0D0D0D" w:themeColor="text1" w:themeTint="F2"/>
          <w:sz w:val="22"/>
          <w:szCs w:val="18"/>
        </w:rPr>
      </w:pPr>
      <w:proofErr w:type="gramStart"/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="00AE4B88">
        <w:rPr>
          <w:rFonts w:asciiTheme="majorHAnsi" w:hAnsiTheme="majorHAnsi" w:cs="Arial"/>
          <w:color w:val="E36C0A" w:themeColor="accent6" w:themeShade="BF"/>
        </w:rPr>
        <w:t>: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 xml:space="preserve"> транспортное обслуживание по маршруту Ростов-на-Дону - Карелия - Ростов-на-Дону</w:t>
      </w:r>
      <w:r w:rsid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 xml:space="preserve">, 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>проживание: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 отель «Карелия»*** (г. Кондопога, пл. Ленина 5) - 5 суток</w:t>
      </w:r>
      <w:r w:rsid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, 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>питание: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 4 завтрака (шведский стол), обед  (шведский стол), обед (комплекс) в Сортавала, ужин (шведский стол), чаепитие с калитками</w:t>
      </w:r>
      <w:r w:rsid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, 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>экскурсии: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 водопады Кивач и </w:t>
      </w:r>
      <w:proofErr w:type="spellStart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Ахвенкоски</w:t>
      </w:r>
      <w:proofErr w:type="spellEnd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, вулкан Гирвас, Мраморный парк </w:t>
      </w:r>
      <w:proofErr w:type="spellStart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Рускеала</w:t>
      </w:r>
      <w:proofErr w:type="spellEnd"/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 (посещение), музыкальные карильоны, монастырь Александра Свирского (посещение), питомник ездовых </w:t>
      </w:r>
      <w:r w:rsid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собак и контактный</w:t>
      </w:r>
      <w:proofErr w:type="gramEnd"/>
      <w:r w:rsid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 мини-зоопарк, </w:t>
      </w:r>
      <w:r w:rsidR="00AE4B88" w:rsidRPr="00AE4B88">
        <w:rPr>
          <w:rFonts w:asciiTheme="majorHAnsi" w:hAnsiTheme="majorHAnsi" w:cs="Arial"/>
          <w:b/>
          <w:bCs/>
          <w:color w:val="0D0D0D" w:themeColor="text1" w:themeTint="F2"/>
          <w:sz w:val="22"/>
          <w:szCs w:val="18"/>
        </w:rPr>
        <w:t>анимационные программы: 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4 национальных мастер-класса «КАЛИТКА», «КАНТЕЛЕ», «КАРЕЛЬСКИЕ, ФИНСКИЕ, ВЕПССКИЕ ТАНЦЫ», «ОБЕРЕГ ПОДОРОЖНИЦА», программа в саамском чуме с шаманом,</w:t>
      </w:r>
      <w:r w:rsid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 xml:space="preserve"> </w:t>
      </w:r>
      <w:r w:rsidR="00AE4B88" w:rsidRPr="00AE4B88">
        <w:rPr>
          <w:rFonts w:asciiTheme="majorHAnsi" w:hAnsiTheme="majorHAnsi" w:cs="Arial"/>
          <w:color w:val="0D0D0D" w:themeColor="text1" w:themeTint="F2"/>
          <w:sz w:val="22"/>
          <w:szCs w:val="18"/>
        </w:rPr>
        <w:t>услуги гида на территории Республики Карелия.</w:t>
      </w:r>
    </w:p>
    <w:p w:rsidR="00F853B4" w:rsidRPr="00F853B4" w:rsidRDefault="00F853B4" w:rsidP="00F853B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F853B4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Дополнительно оплачивается: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Питание (не по программе тура) от 300 рублей.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proofErr w:type="gramStart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Водный трансфер на остров Кижи.</w:t>
      </w:r>
      <w:proofErr w:type="gramEnd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 Взрослый - 3000 рублей, ребенок до 12 лет (включительно) - 2300 рублей.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lastRenderedPageBreak/>
        <w:t xml:space="preserve">- Входные билеты в музей заповедник Кижи. </w:t>
      </w:r>
      <w:proofErr w:type="gramStart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Взрослый - 600 руб./чел., пенсионеры - 300 руб./чел, ребенок до 16 лет - 200 руб./чел.</w:t>
      </w:r>
      <w:proofErr w:type="gramEnd"/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Поездка на остров Валаам. Взрослый: 2900 рублей, ребенок до 12 лет (включительно) - 1450 рублей.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- Безопасный сплав на </w:t>
      </w:r>
      <w:proofErr w:type="spellStart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рафтах</w:t>
      </w:r>
      <w:proofErr w:type="spellEnd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  по реке  Шуя с пикником и дегустацией национальных настоек для взрослых и морсом для детей - 900 рублей/человек  ИЛИ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szCs w:val="18"/>
          <w:lang w:eastAsia="ru-RU"/>
        </w:rPr>
        <w:t>- </w:t>
      </w: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Пикник с дегустацией алкоголя для взрослых и морсом для детей: 500 рублей.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Органный концерт. Стоимость 350 рублей/взрослый, 300 рублей/ребенок.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Один из вариантов экскурсии  в 3 день тура: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Вариант № 1 - экскурсия на о. Соловки.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Взрослый </w:t>
      </w: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szCs w:val="18"/>
          <w:lang w:eastAsia="ru-RU"/>
        </w:rPr>
        <w:t>- </w:t>
      </w: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6 000 рублей, ребенок до 10 лет (НЕ включительно) - 3 900 рублей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Вариант № 2 - экскурсия «</w:t>
      </w:r>
      <w:proofErr w:type="gramStart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Волшебное</w:t>
      </w:r>
      <w:proofErr w:type="gramEnd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 xml:space="preserve"> </w:t>
      </w:r>
      <w:proofErr w:type="spellStart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Сампо</w:t>
      </w:r>
      <w:proofErr w:type="spellEnd"/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» 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Взрослый - 2100 рублей/взрослый, ребенок до 16 лет - 1950 рублей.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color w:val="0D0D0D" w:themeColor="text1" w:themeTint="F2"/>
          <w:szCs w:val="18"/>
          <w:lang w:eastAsia="ru-RU"/>
        </w:rPr>
        <w:t>- Входные билеты в горный парк «РУСКЕАЛА» (посещение, наземный или подземный маршруты).</w:t>
      </w:r>
    </w:p>
    <w:p w:rsidR="00AE4B88" w:rsidRPr="00AE4B88" w:rsidRDefault="00AE4B88" w:rsidP="00AE4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17365D" w:themeColor="text2" w:themeShade="BF"/>
          <w:szCs w:val="18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ВНИМАНИЕ!</w:t>
      </w:r>
      <w:r w:rsidRPr="00AE4B88">
        <w:rPr>
          <w:rFonts w:asciiTheme="majorHAnsi" w:eastAsia="Times New Roman" w:hAnsiTheme="majorHAnsi" w:cs="Arial"/>
          <w:b/>
          <w:i/>
          <w:color w:val="17365D" w:themeColor="text2" w:themeShade="BF"/>
          <w:szCs w:val="18"/>
          <w:lang w:eastAsia="ru-RU"/>
        </w:rPr>
        <w:t> </w:t>
      </w:r>
      <w:r w:rsidRPr="00AE4B88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Водные экскурсии: острова СОЛОВКИ, КИЖИ, ВАЛААМ и экскурсия «</w:t>
      </w:r>
      <w:proofErr w:type="gramStart"/>
      <w:r w:rsidRPr="00AE4B88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Волшебное</w:t>
      </w:r>
      <w:proofErr w:type="gramEnd"/>
      <w:r w:rsidRPr="00AE4B88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 xml:space="preserve"> </w:t>
      </w:r>
      <w:proofErr w:type="spellStart"/>
      <w:r w:rsidRPr="00AE4B88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Сампо</w:t>
      </w:r>
      <w:proofErr w:type="spellEnd"/>
      <w:r w:rsidRPr="00AE4B88">
        <w:rPr>
          <w:rFonts w:asciiTheme="majorHAnsi" w:eastAsia="Times New Roman" w:hAnsiTheme="majorHAnsi" w:cs="Arial"/>
          <w:b/>
          <w:bCs/>
          <w:i/>
          <w:color w:val="17365D" w:themeColor="text2" w:themeShade="BF"/>
          <w:szCs w:val="18"/>
          <w:lang w:eastAsia="ru-RU"/>
        </w:rPr>
        <w:t>» - ГАРАНТИРОВАНЫ ТОЛЬКО ПРИ ПРИОБРЕТЕНИИ  ВМЕСТЕ С ТУРОМ!!!</w:t>
      </w:r>
    </w:p>
    <w:p w:rsidR="00F853B4" w:rsidRDefault="00F853B4" w:rsidP="00F853B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AE4B88" w:rsidRDefault="00AE4B88" w:rsidP="00AE4B88">
      <w:pPr>
        <w:spacing w:after="0" w:line="288" w:lineRule="atLeast"/>
        <w:outlineLvl w:val="2"/>
        <w:rPr>
          <w:rFonts w:asciiTheme="majorHAnsi" w:eastAsia="Times New Roman" w:hAnsiTheme="majorHAnsi" w:cs="Arial"/>
          <w:b/>
          <w:bCs/>
          <w:color w:val="17365D" w:themeColor="text2" w:themeShade="BF"/>
          <w:sz w:val="24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17365D" w:themeColor="text2" w:themeShade="BF"/>
          <w:sz w:val="24"/>
          <w:lang w:eastAsia="ru-RU"/>
        </w:rPr>
        <w:t>Полезная информация для туриста:</w:t>
      </w:r>
    </w:p>
    <w:p w:rsidR="00AE4B88" w:rsidRPr="00AE4B88" w:rsidRDefault="00AE4B88" w:rsidP="00AE4B88">
      <w:pPr>
        <w:spacing w:after="0" w:line="288" w:lineRule="atLeast"/>
        <w:outlineLvl w:val="2"/>
        <w:rPr>
          <w:rFonts w:asciiTheme="majorHAnsi" w:eastAsia="Times New Roman" w:hAnsiTheme="majorHAnsi" w:cs="Arial"/>
          <w:b/>
          <w:bCs/>
          <w:color w:val="17365D" w:themeColor="text2" w:themeShade="BF"/>
          <w:sz w:val="24"/>
          <w:lang w:eastAsia="ru-RU"/>
        </w:rPr>
      </w:pP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color w:val="0D0D0D" w:themeColor="text1" w:themeTint="F2"/>
          <w:lang w:eastAsia="ru-RU"/>
        </w:rPr>
        <w:t>- Услуги под знаком * приобретаются в туре за дополнительную оплату, водные экскурсии и ОАО Кондопога гарантированы </w:t>
      </w: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ТОЛЬКО ПРИ ПРИОБРЕТЕНИИ ВМЕСТЕ С ТУРОМ.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color w:val="0D0D0D" w:themeColor="text1" w:themeTint="F2"/>
          <w:lang w:eastAsia="ru-RU"/>
        </w:rPr>
        <w:t>Оплата питания  и экскурсий наземных производится в кассу отеля «Карелия» по прибытию в Карелию.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Услуги под знаком * приобретаются в туре за дополнительную оплату.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Размещение в гостиницах с 12:00. Расчетный час -10:00.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 xml:space="preserve">Трансфер на </w:t>
      </w:r>
      <w:proofErr w:type="spellStart"/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о</w:t>
      </w:r>
      <w:proofErr w:type="gramStart"/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.К</w:t>
      </w:r>
      <w:proofErr w:type="gramEnd"/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ижи</w:t>
      </w:r>
      <w:proofErr w:type="spellEnd"/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 xml:space="preserve"> осуществляется на скоростных крытых катерах – «водных такси» из </w:t>
      </w:r>
      <w:proofErr w:type="spellStart"/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г.Кондопога</w:t>
      </w:r>
      <w:proofErr w:type="spellEnd"/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На Белом море и озерах Карелии желательно наличие таблеток от укачивания и теплой одежды, дождевика и удобной обуви, крема от комаров и солнечных ожогов, надувной подушечки для отдыха в автобусе.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При плохой погоде водные экскурсии могут быть отменены или перенесены, если это возможно, на другой день. Возврат денежных средств - согласно калькуляции тура. Способ возврата - аналогичен оплате.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Туристическая баня – это двухсекционная палатка с печкой (1 секция - парилка, 2 секция для переодевания). Баню посещают в купальниках.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proofErr w:type="gramStart"/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Время в пути и продолжительность экскурсий являются ориентировочными </w:t>
      </w:r>
      <w:r w:rsidRPr="00AE4B88">
        <w:rPr>
          <w:rFonts w:asciiTheme="majorHAnsi" w:eastAsia="Times New Roman" w:hAnsiTheme="majorHAnsi" w:cs="Arial"/>
          <w:color w:val="0D0D0D" w:themeColor="text1" w:themeTint="F2"/>
          <w:lang w:eastAsia="ru-RU"/>
        </w:rPr>
        <w:t>и зависят от многих факторов, на которые компания не может влиять: пробки и аварийные ситуации на дорогах, ухудшение погодных условий, проведение ремонтных работ по трассе следования и т.п.;</w:t>
      </w:r>
      <w:proofErr w:type="gramEnd"/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color w:val="0D0D0D" w:themeColor="text1" w:themeTint="F2"/>
          <w:lang w:eastAsia="ru-RU"/>
        </w:rPr>
        <w:t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Возможно изменение последовательности проведения экскурсий и замена некоторых экскурсий на равноценные </w:t>
      </w:r>
      <w:r w:rsidRPr="00AE4B88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по причинам: ухудшения погодных условий; сокращения продолжительности светового дня в осенне-весенний и зимний периоды и т. п.</w:t>
      </w:r>
    </w:p>
    <w:p w:rsidR="00AE4B88" w:rsidRPr="00AE4B88" w:rsidRDefault="00AE4B88" w:rsidP="00AE4B88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E4B88">
        <w:rPr>
          <w:rFonts w:asciiTheme="majorHAnsi" w:eastAsia="Times New Roman" w:hAnsiTheme="majorHAnsi" w:cs="Arial"/>
          <w:b/>
          <w:bCs/>
          <w:color w:val="0D0D0D" w:themeColor="text1" w:themeTint="F2"/>
          <w:lang w:eastAsia="ru-RU"/>
        </w:rPr>
        <w:t>При количестве туристов в группе менее 18 человек </w:t>
      </w:r>
      <w:r w:rsidRPr="00AE4B88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предоставляется микроавтобус. Рассадка свободная.</w:t>
      </w:r>
    </w:p>
    <w:p w:rsidR="00055BA4" w:rsidRDefault="00055BA4" w:rsidP="00AE4B88">
      <w:pPr>
        <w:shd w:val="clear" w:color="auto" w:fill="FFFFFF"/>
        <w:spacing w:after="180" w:line="300" w:lineRule="atLeast"/>
        <w:jc w:val="both"/>
      </w:pPr>
    </w:p>
    <w:sectPr w:rsidR="00055BA4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09" w:rsidRDefault="00690609" w:rsidP="00FD68EA">
      <w:pPr>
        <w:spacing w:after="0" w:line="240" w:lineRule="auto"/>
      </w:pPr>
      <w:r>
        <w:separator/>
      </w:r>
    </w:p>
  </w:endnote>
  <w:endnote w:type="continuationSeparator" w:id="0">
    <w:p w:rsidR="00690609" w:rsidRDefault="00690609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9" w:rsidRDefault="006906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9" w:rsidRDefault="006906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9" w:rsidRDefault="00690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09" w:rsidRDefault="00690609" w:rsidP="00FD68EA">
      <w:pPr>
        <w:spacing w:after="0" w:line="240" w:lineRule="auto"/>
      </w:pPr>
      <w:r>
        <w:separator/>
      </w:r>
    </w:p>
  </w:footnote>
  <w:footnote w:type="continuationSeparator" w:id="0">
    <w:p w:rsidR="00690609" w:rsidRDefault="00690609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9" w:rsidRDefault="00690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9" w:rsidRDefault="00690609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0609" w:rsidRDefault="0069060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90609" w:rsidRDefault="0069060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90609" w:rsidRDefault="0069060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90609" w:rsidRPr="00FD68EA" w:rsidRDefault="0069060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90609" w:rsidRPr="00FD68EA" w:rsidRDefault="00690609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90609" w:rsidRPr="00FD68EA" w:rsidRDefault="0069060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90609" w:rsidRPr="00FD68EA" w:rsidRDefault="0069060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90609" w:rsidRPr="00FD68EA" w:rsidRDefault="0069060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90609" w:rsidRPr="00FD68EA" w:rsidRDefault="0069060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90609" w:rsidRDefault="0069060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90609" w:rsidRDefault="0069060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90609" w:rsidRDefault="0069060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90609" w:rsidRPr="00FD68EA" w:rsidRDefault="0069060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90609" w:rsidRPr="00FD68EA" w:rsidRDefault="00690609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90609" w:rsidRPr="00FD68EA" w:rsidRDefault="0069060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90609" w:rsidRPr="00FD68EA" w:rsidRDefault="0069060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90609" w:rsidRPr="00FD68EA" w:rsidRDefault="0069060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90609" w:rsidRPr="00FD68EA" w:rsidRDefault="0069060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9" w:rsidRDefault="006906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2392786"/>
    <w:multiLevelType w:val="multilevel"/>
    <w:tmpl w:val="DDD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A6E17"/>
    <w:multiLevelType w:val="multilevel"/>
    <w:tmpl w:val="656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36C4"/>
    <w:rsid w:val="00055645"/>
    <w:rsid w:val="00055BA4"/>
    <w:rsid w:val="003866FC"/>
    <w:rsid w:val="003A3DDB"/>
    <w:rsid w:val="003C5CEF"/>
    <w:rsid w:val="004350AC"/>
    <w:rsid w:val="0047149C"/>
    <w:rsid w:val="00690609"/>
    <w:rsid w:val="008D0356"/>
    <w:rsid w:val="00926C37"/>
    <w:rsid w:val="0093794C"/>
    <w:rsid w:val="009C38A9"/>
    <w:rsid w:val="009F7FC3"/>
    <w:rsid w:val="00A620A4"/>
    <w:rsid w:val="00AE4B88"/>
    <w:rsid w:val="00BD49B0"/>
    <w:rsid w:val="00C02F6A"/>
    <w:rsid w:val="00D50E0D"/>
    <w:rsid w:val="00EB4FC3"/>
    <w:rsid w:val="00F853B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character" w:customStyle="1" w:styleId="price">
    <w:name w:val="price"/>
    <w:basedOn w:val="a0"/>
    <w:rsid w:val="00AE4B88"/>
  </w:style>
  <w:style w:type="character" w:customStyle="1" w:styleId="30">
    <w:name w:val="Заголовок 3 Знак"/>
    <w:basedOn w:val="a0"/>
    <w:link w:val="3"/>
    <w:uiPriority w:val="9"/>
    <w:rsid w:val="00AE4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character" w:customStyle="1" w:styleId="price">
    <w:name w:val="price"/>
    <w:basedOn w:val="a0"/>
    <w:rsid w:val="00AE4B88"/>
  </w:style>
  <w:style w:type="character" w:customStyle="1" w:styleId="30">
    <w:name w:val="Заголовок 3 Знак"/>
    <w:basedOn w:val="a0"/>
    <w:link w:val="3"/>
    <w:uiPriority w:val="9"/>
    <w:rsid w:val="00AE4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453C-2DE4-4CE0-A9A7-69ADCF63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2019-02-23T12:28:00Z</dcterms:created>
  <dcterms:modified xsi:type="dcterms:W3CDTF">2019-02-23T12:28:00Z</dcterms:modified>
</cp:coreProperties>
</file>