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987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1E47FD" w:rsidRDefault="001E47FD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BE4341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Непобеждённая Пальмира</w:t>
            </w:r>
            <w:r w:rsidRPr="001E47FD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A620A4" w:rsidRPr="00A620A4" w:rsidRDefault="00F658E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BE4341" w:rsidP="00BE4341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12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F20087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</w:t>
            </w:r>
            <w:r w:rsidR="000C6D2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ая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F36849">
        <w:trPr>
          <w:trHeight w:val="547"/>
        </w:trPr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1E47FD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E36C0A" w:themeColor="accent6" w:themeShade="BF"/>
                <w:szCs w:val="20"/>
                <w:lang w:eastAsia="ru-RU"/>
              </w:rPr>
              <w:t>15:30 ТУЛА</w:t>
            </w:r>
            <w:r w:rsidRPr="00BE4341">
              <w:rPr>
                <w:rFonts w:asciiTheme="majorHAnsi" w:eastAsia="Times New Roman" w:hAnsiTheme="majorHAnsi" w:cs="Times New Roman"/>
                <w:color w:val="E36C0A" w:themeColor="accent6" w:themeShade="BF"/>
                <w:szCs w:val="20"/>
                <w:lang w:eastAsia="ru-RU"/>
              </w:rPr>
              <w:t> (Московский вокзал)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17:00 СЕРПУХОВ 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(кафе "Вояж")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17:30 КАЛУГА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(Драмтеатр, Театральная площадь)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17:50 ЧЕХОВ 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(Памятник Танку, </w:t>
            </w:r>
            <w:proofErr w:type="gramStart"/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Советская</w:t>
            </w:r>
            <w:proofErr w:type="gramEnd"/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 пл.)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18:10-18:30 МАЛОЯРОСЛАВЕЦ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</w:t>
            </w:r>
            <w:proofErr w:type="spellStart"/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Маклино</w:t>
            </w:r>
            <w:proofErr w:type="spellEnd"/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, МВЦ)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18:30-19:00 ОБНИНСК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(автовокзал, старые кассы)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18:40 ПОДОЛЬСК 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 xml:space="preserve">(железнодорожная станция со стороны </w:t>
            </w:r>
            <w:proofErr w:type="spellStart"/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ул</w:t>
            </w:r>
            <w:proofErr w:type="gramStart"/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.Ж</w:t>
            </w:r>
            <w:proofErr w:type="gramEnd"/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елезнодорожная</w:t>
            </w:r>
            <w:proofErr w:type="spellEnd"/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19:00-19:30 НАРО-ФОМИНСК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(автобусная остановка за постом ГАИ на трассе)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 xml:space="preserve">19:30-20:00 пос. </w:t>
            </w:r>
            <w:proofErr w:type="gramStart"/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Киевский</w:t>
            </w:r>
            <w:proofErr w:type="gramEnd"/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 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(автобусная остановка на трассе)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20:30-21:00 МОСКВА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>(</w:t>
            </w: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 xml:space="preserve">ст. м. </w:t>
            </w:r>
            <w:proofErr w:type="spellStart"/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Саларьево</w:t>
            </w:r>
            <w:proofErr w:type="spellEnd"/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>Сокольническая</w:t>
            </w:r>
            <w:proofErr w:type="spellEnd"/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shd w:val="clear" w:color="auto" w:fill="FFFFFF"/>
                <w:lang w:eastAsia="ru-RU"/>
              </w:rPr>
              <w:t xml:space="preserve"> ветка, стоянка автобусов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shd w:val="clear" w:color="auto" w:fill="FFFFFF"/>
                <w:lang w:eastAsia="ru-RU"/>
              </w:rPr>
              <w:t>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21:30-22:00 ЗЕЛЕНОГРАД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(остановка за памятником «Штыки»)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22:00-22:30 СОЛНЕЧНОГОРСК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(около Макдоналдса на Ленинградском шоссе)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23:00-23:30 КЛИН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(около Макдональдса)</w:t>
            </w:r>
          </w:p>
          <w:p w:rsid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00000"/>
                <w:szCs w:val="20"/>
                <w:lang w:eastAsia="ru-RU"/>
              </w:rPr>
              <w:t>00:00-00:30 ТВЕРЬ</w:t>
            </w:r>
            <w:r w:rsidRPr="00BE4341"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  <w:t> (Советская площадь)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Cs w:val="20"/>
                <w:lang w:eastAsia="ru-RU"/>
              </w:rPr>
            </w:pPr>
          </w:p>
          <w:p w:rsid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Ночной переезд.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</w:p>
          <w:p w:rsidR="00F36849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</w:pPr>
            <w:proofErr w:type="gramStart"/>
            <w:r w:rsidRPr="00BE4341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Возможна также посадка туристов на трассе по ходу движения автобуса по предварительной договоренности (например:</w:t>
            </w:r>
            <w:proofErr w:type="gramEnd"/>
            <w:r w:rsidRPr="00BE4341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 xml:space="preserve"> </w:t>
            </w:r>
            <w:proofErr w:type="gramStart"/>
            <w:r w:rsidRPr="00BE4341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 xml:space="preserve">Рассудово, </w:t>
            </w:r>
            <w:proofErr w:type="spellStart"/>
            <w:r w:rsidRPr="00BE4341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>Селятино</w:t>
            </w:r>
            <w:proofErr w:type="spellEnd"/>
            <w:r w:rsidRPr="00BE4341">
              <w:rPr>
                <w:rFonts w:asciiTheme="majorHAnsi" w:eastAsia="Times New Roman" w:hAnsiTheme="majorHAnsi" w:cs="Times New Roman"/>
                <w:b/>
                <w:color w:val="000000"/>
                <w:szCs w:val="20"/>
                <w:lang w:eastAsia="ru-RU"/>
              </w:rPr>
              <w:t xml:space="preserve"> и др.).</w:t>
            </w:r>
            <w:proofErr w:type="gramEnd"/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Прибытие</w:t>
            </w:r>
            <w:r w:rsidRPr="00BE434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BE4341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 Санкт-Петербург.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</w:p>
          <w:p w:rsid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кафе города.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Загородная экскурсия в главную императорскую резиденцию Романовых - Петергоф,</w:t>
            </w:r>
            <w:r w:rsidRPr="00BE434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BE434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ставшую</w:t>
            </w:r>
            <w:r w:rsidRPr="00BE434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BE434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всемирно известной «столицей фонтанов». «Парадиз», «Русская </w:t>
            </w:r>
            <w:proofErr w:type="spellStart"/>
            <w:r w:rsidRPr="00BE434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Версалия</w:t>
            </w:r>
            <w:proofErr w:type="spellEnd"/>
            <w:r w:rsidRPr="00BE434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», «Жемчужина искусств» - так по сей день называют этот великолепный дворцово-парковый ансамбль на берегу Финского залива. В 2008г. Петергоф был признан одним из 7 чудес России.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трассе «Большая Петергофская дорога – дорога императоров и президентов» - </w:t>
            </w:r>
            <w:r w:rsidRPr="00BE434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по дороге вы увидите</w:t>
            </w:r>
            <w:r w:rsidRPr="00BE434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 </w:t>
            </w:r>
            <w:r w:rsidRPr="00BE434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Константиновский дворец (государственная резиденция президента России в Санкт-Петербурге и Дворец Конгрессов), Дворец Петра I в Стрельне, дворцовые усадьбы Знаменка, Михайловка, Александрия.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Нижнему парку «Чудо фонтанов Петергофа».</w:t>
            </w:r>
            <w:r w:rsidRPr="00BE4341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BE4341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Главным украшением парка, бесспорно, являются многочисленные фонтаны: Большой Каскад, фонтан Самсон, Пирамида, Солнце, «Римские» фонтаны.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Размещение в гостинице.</w:t>
            </w:r>
          </w:p>
          <w:p w:rsidR="00BE4341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</w:p>
          <w:p w:rsidR="00A620A4" w:rsidRPr="00BE4341" w:rsidRDefault="00BE4341" w:rsidP="00BE4341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BE4341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</w:tc>
      </w:tr>
      <w:tr w:rsidR="00855913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913" w:rsidRPr="00A620A4" w:rsidRDefault="00855913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Завтрак в гостинице.</w:t>
            </w: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Обзорная экскурсия «Непобеждённая Пальмира» 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расскажет о судьбе Ленинграда в годы 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lastRenderedPageBreak/>
              <w:t>Великой Отечественной войны, героическом подвиге жителей и защитников города.</w:t>
            </w:r>
          </w:p>
          <w:p w:rsidR="007E00EC" w:rsidRDefault="007E00EC" w:rsidP="007E00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Экскурсия также познакомит вас с великолепными архитектурными ансамблями парадного центра Петербурга: </w:t>
            </w:r>
            <w:r w:rsidRPr="007E00E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hd w:val="clear" w:color="auto" w:fill="FFFFFF"/>
                <w:lang w:eastAsia="ru-RU"/>
              </w:rPr>
              <w:t>Дворцовая площадь, Александрийский столп, Невский проспект, Аничков мост, стрелка Васильевского острова с Биржей и Ростральными колоннами, Исаакиевская площадь с Мариинским дворцом и Исаакиевским собором, Адмиралтейство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  <w:t> и многие другие.</w:t>
            </w:r>
          </w:p>
          <w:p w:rsidR="007E00EC" w:rsidRPr="007E00EC" w:rsidRDefault="007E00EC" w:rsidP="007E00E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hd w:val="clear" w:color="auto" w:fill="FFFFFF"/>
                <w:lang w:eastAsia="ru-RU"/>
              </w:rPr>
            </w:pPr>
          </w:p>
          <w:p w:rsid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Внешний осмотр </w:t>
            </w:r>
            <w:r w:rsidRPr="007E00E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lang w:eastAsia="ru-RU"/>
              </w:rPr>
              <w:t>Крейсера Аврора</w:t>
            </w:r>
            <w:r w:rsidRPr="007E00EC">
              <w:rPr>
                <w:rFonts w:asciiTheme="majorHAnsi" w:eastAsia="Times New Roman" w:hAnsiTheme="majorHAnsi" w:cs="Times New Roman"/>
                <w:color w:val="17365D" w:themeColor="text2" w:themeShade="BF"/>
                <w:lang w:eastAsia="ru-RU"/>
              </w:rPr>
              <w:t> 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- Легендарный крейсер 1-го ранга «Аврора», пришвартованный у Петроградской набережной, давно уже стал одним из символов Санкт-Петербурга. У этого корабля славная боевая биография. Он был спущен на воду 11 мая 1900 г., а уже в мае 1905 года принял боевое крещение в </w:t>
            </w:r>
            <w:proofErr w:type="spellStart"/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>Цусимском</w:t>
            </w:r>
            <w:proofErr w:type="spellEnd"/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  <w:t xml:space="preserve"> сражении во время Русско-Японской войны.</w:t>
            </w: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lang w:eastAsia="ru-RU"/>
              </w:rPr>
              <w:t>Обед в кафе города.</w:t>
            </w: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  <w:t>Свободное время.</w:t>
            </w:r>
          </w:p>
          <w:p w:rsidR="00855913" w:rsidRPr="007E00EC" w:rsidRDefault="00855913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lang w:eastAsia="ru-RU"/>
              </w:rPr>
            </w:pP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Рекомендуем </w:t>
            </w:r>
            <w:r w:rsidRPr="007E00EC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(бронирование и оплата строго в офисе)</w:t>
            </w: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lang w:eastAsia="ru-RU"/>
              </w:rPr>
              <w:t>*Экскурсия в Государственный Эрмитаж -</w:t>
            </w:r>
            <w:r w:rsidRPr="007E00E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lang w:eastAsia="ru-RU"/>
              </w:rPr>
              <w:t> крупнейший музей мира, легендарный музей Петербурга, который стремятся увидеть все, кто приезжает в город на Неве. Музей занимает комплекс из 5 зданий, главное из них – Зимний дворец. Эрмитаж удивительным образом собрал в себе художественные сокровища и исторические памятники Востока и Запада от эпохи палеолита и до наших дней. Постоянные выставки занимают 120 залов. Вы познакомитесь с историей создания музея, увидите парадные залы Зимнего дворца, Павильонный зал Малого Эрмитажа и знаменитые часы Павлин, выдающиеся произведения живописи, скульптуры и прикладного искусства, созданные великими мастерами всех эпох и народов. </w:t>
            </w:r>
            <w:r w:rsidRPr="007E00EC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t>Стоимость</w:t>
            </w:r>
            <w:r w:rsidRPr="007E00EC">
              <w:rPr>
                <w:rFonts w:asciiTheme="majorHAnsi" w:eastAsia="Times New Roman" w:hAnsiTheme="majorHAnsi" w:cs="Times New Roman"/>
                <w:i/>
                <w:color w:val="17365D" w:themeColor="text2" w:themeShade="BF"/>
                <w:u w:val="single"/>
                <w:lang w:eastAsia="ru-RU"/>
              </w:rPr>
              <w:t>: </w:t>
            </w:r>
            <w:r w:rsidRPr="007E00EC">
              <w:rPr>
                <w:rFonts w:asciiTheme="majorHAnsi" w:eastAsia="Times New Roman" w:hAnsiTheme="majorHAnsi" w:cs="Times New Roman"/>
                <w:b/>
                <w:bCs/>
                <w:i/>
                <w:color w:val="17365D" w:themeColor="text2" w:themeShade="BF"/>
                <w:u w:val="single"/>
                <w:lang w:eastAsia="ru-RU"/>
              </w:rPr>
              <w:t>650 руб.</w:t>
            </w:r>
          </w:p>
        </w:tc>
      </w:tr>
      <w:tr w:rsidR="00855913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55913" w:rsidRDefault="00D129B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4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гостинице. </w:t>
            </w:r>
            <w:r w:rsidRPr="007E00EC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Освобождение номеров.</w:t>
            </w: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Экскурсионная программа: «Две крепости - три века истории».</w:t>
            </w:r>
          </w:p>
          <w:p w:rsid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Экскурсия по территории Петропавловской крепости 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– старейшей постройки Петербурга. Вы увидите бастионы и постройки 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val="en-US" w:eastAsia="ru-RU"/>
              </w:rPr>
              <w:t>XVIII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в., усыпальницу российских императоров -  собор</w:t>
            </w:r>
            <w:proofErr w:type="gramStart"/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С</w:t>
            </w:r>
            <w:proofErr w:type="gramEnd"/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в. Петра и Павла, насладитесь прекрасными видами города с Комендантской набережной.</w:t>
            </w: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Поездка на остров </w:t>
            </w:r>
            <w:proofErr w:type="spellStart"/>
            <w:r w:rsidRPr="007E00E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Котлин</w:t>
            </w:r>
            <w:proofErr w:type="spellEnd"/>
            <w:r w:rsidRPr="007E00E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 в город воинской славы Кронштадт. Обзорная экскурсия по Кронштадту.</w:t>
            </w:r>
            <w:r w:rsidRPr="007E00EC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Знакомство с крепостью, морской док, Летний сад, чугунная мостовая, Якорная площадь - главная площадь города, памятники Петру 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val="en-US" w:eastAsia="ru-RU"/>
              </w:rPr>
              <w:t>I</w:t>
            </w: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и Адмиралу Макарову.  Рассказ о тех, чьи имена тесно связаны с этим городом и о доблести защитников Кронштадта и Ленинграда в годы Великой Отечественной войны.</w:t>
            </w:r>
          </w:p>
          <w:p w:rsid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Путь на остров </w:t>
            </w:r>
            <w:proofErr w:type="spellStart"/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Котлин</w:t>
            </w:r>
            <w:proofErr w:type="spellEnd"/>
            <w:r w:rsidRPr="007E00EC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пройдет через Финский залив по дамбе комплекса защитных сооружений от наводнений.</w:t>
            </w: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7E00EC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Посещение одного из шедевров Петербурга - Кронштадтского Морского собора.</w:t>
            </w:r>
          </w:p>
          <w:p w:rsid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855913" w:rsidRPr="007E00EC" w:rsidRDefault="007E00EC" w:rsidP="007E00EC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7E00EC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Окончание программы. Ночной переезд.</w:t>
            </w:r>
          </w:p>
        </w:tc>
      </w:tr>
      <w:tr w:rsidR="00D129B2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129B2" w:rsidRDefault="00D129B2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9B2" w:rsidRPr="00855913" w:rsidRDefault="00D129B2" w:rsidP="00855913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Возвращение.</w:t>
            </w:r>
          </w:p>
        </w:tc>
      </w:tr>
    </w:tbl>
    <w:p w:rsidR="00913551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2126"/>
        <w:gridCol w:w="1701"/>
        <w:gridCol w:w="1916"/>
        <w:gridCol w:w="2137"/>
      </w:tblGrid>
      <w:tr w:rsidR="000C6D2C" w:rsidTr="004F68B1">
        <w:tc>
          <w:tcPr>
            <w:tcW w:w="2802" w:type="dxa"/>
            <w:vAlign w:val="center"/>
          </w:tcPr>
          <w:p w:rsidR="000C6D2C" w:rsidRPr="000C6D2C" w:rsidRDefault="000C6D2C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Гостиница</w:t>
            </w:r>
          </w:p>
        </w:tc>
        <w:tc>
          <w:tcPr>
            <w:tcW w:w="2126" w:type="dxa"/>
            <w:vAlign w:val="center"/>
          </w:tcPr>
          <w:p w:rsidR="000C6D2C" w:rsidRPr="000C6D2C" w:rsidRDefault="000C6D2C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3617" w:type="dxa"/>
            <w:gridSpan w:val="2"/>
            <w:vAlign w:val="center"/>
          </w:tcPr>
          <w:p w:rsidR="000C6D2C" w:rsidRPr="000C6D2C" w:rsidRDefault="000C6D2C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2137" w:type="dxa"/>
            <w:vAlign w:val="center"/>
          </w:tcPr>
          <w:p w:rsidR="000C6D2C" w:rsidRDefault="000C6D2C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Стоимость тура</w:t>
            </w:r>
          </w:p>
          <w:p w:rsidR="000C6D2C" w:rsidRPr="000C6D2C" w:rsidRDefault="000C6D2C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(руб./чел.)</w:t>
            </w:r>
          </w:p>
        </w:tc>
      </w:tr>
      <w:tr w:rsidR="004F68B1" w:rsidTr="004F68B1">
        <w:tc>
          <w:tcPr>
            <w:tcW w:w="2802" w:type="dxa"/>
            <w:vMerge w:val="restart"/>
            <w:vAlign w:val="center"/>
          </w:tcPr>
          <w:p w:rsidR="004F68B1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«РА на </w:t>
            </w: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Табовской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»</w:t>
            </w:r>
          </w:p>
          <w:p w:rsidR="004F68B1" w:rsidRDefault="004F68B1" w:rsidP="00830D9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(ст. м. Обводный канал/Лиговский пр.)</w:t>
            </w:r>
          </w:p>
          <w:p w:rsidR="004F68B1" w:rsidRPr="004F68B1" w:rsidRDefault="004F68B1" w:rsidP="00830D9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</w:pPr>
            <w:r w:rsidRPr="004F68B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  <w:t>Центр города</w:t>
            </w:r>
          </w:p>
          <w:p w:rsidR="004F68B1" w:rsidRPr="004F68B1" w:rsidRDefault="004F68B1" w:rsidP="00830D9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 w:rsidRPr="004F68B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  <w:t>Завтрак расширенный континентальный</w:t>
            </w:r>
          </w:p>
        </w:tc>
        <w:tc>
          <w:tcPr>
            <w:tcW w:w="2126" w:type="dxa"/>
            <w:vMerge w:val="restart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701" w:type="dxa"/>
            <w:vMerge w:val="restart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11900 руб.</w:t>
            </w:r>
          </w:p>
        </w:tc>
      </w:tr>
      <w:tr w:rsidR="004F68B1" w:rsidTr="004F68B1">
        <w:tc>
          <w:tcPr>
            <w:tcW w:w="2802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16 лет</w:t>
            </w:r>
          </w:p>
        </w:tc>
        <w:tc>
          <w:tcPr>
            <w:tcW w:w="2137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11800 руб.</w:t>
            </w:r>
          </w:p>
        </w:tc>
      </w:tr>
      <w:tr w:rsidR="004F68B1" w:rsidTr="004F68B1">
        <w:tc>
          <w:tcPr>
            <w:tcW w:w="2802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37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11900 руб.</w:t>
            </w:r>
          </w:p>
        </w:tc>
      </w:tr>
      <w:tr w:rsidR="004F68B1" w:rsidTr="004F68B1">
        <w:tc>
          <w:tcPr>
            <w:tcW w:w="2802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16 лет</w:t>
            </w:r>
          </w:p>
        </w:tc>
        <w:tc>
          <w:tcPr>
            <w:tcW w:w="2137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11800 руб.</w:t>
            </w:r>
          </w:p>
        </w:tc>
      </w:tr>
      <w:tr w:rsidR="004F68B1" w:rsidTr="004F68B1">
        <w:tc>
          <w:tcPr>
            <w:tcW w:w="2802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701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15400 руб.</w:t>
            </w:r>
          </w:p>
        </w:tc>
      </w:tr>
      <w:tr w:rsidR="004F68B1" w:rsidTr="004F68B1">
        <w:tc>
          <w:tcPr>
            <w:tcW w:w="2802" w:type="dxa"/>
            <w:vMerge w:val="restart"/>
            <w:vAlign w:val="center"/>
          </w:tcPr>
          <w:p w:rsidR="004F68B1" w:rsidRDefault="00C82CC9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«А Отель Фонтанка» 3*</w:t>
            </w:r>
          </w:p>
          <w:p w:rsidR="00C82CC9" w:rsidRDefault="00C82CC9" w:rsidP="00830D9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(Азимут)</w:t>
            </w:r>
          </w:p>
          <w:p w:rsidR="00C82CC9" w:rsidRDefault="00C82CC9" w:rsidP="00830D9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0D0D0D" w:themeColor="text1" w:themeTint="F2"/>
                <w:sz w:val="20"/>
                <w:szCs w:val="24"/>
                <w:lang w:eastAsia="ru-RU"/>
              </w:rPr>
              <w:t>(ст. м. Балтийская)</w:t>
            </w:r>
          </w:p>
          <w:p w:rsidR="00C82CC9" w:rsidRPr="00C82CC9" w:rsidRDefault="00C82CC9" w:rsidP="00830D91">
            <w:pPr>
              <w:spacing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</w:pPr>
            <w:r w:rsidRPr="00C82CC9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0"/>
                <w:szCs w:val="24"/>
                <w:lang w:eastAsia="ru-RU"/>
              </w:rPr>
              <w:t>Завтраки «шведский стол»</w:t>
            </w:r>
          </w:p>
        </w:tc>
        <w:tc>
          <w:tcPr>
            <w:tcW w:w="2126" w:type="dxa"/>
            <w:vMerge w:val="restart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2-х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701" w:type="dxa"/>
            <w:vMerge w:val="restart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</w:t>
            </w: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vAlign w:val="center"/>
          </w:tcPr>
          <w:p w:rsidR="004F68B1" w:rsidRPr="000C6D2C" w:rsidRDefault="00830D9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122</w:t>
            </w:r>
            <w:r w:rsidR="004F68B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00 руб.</w:t>
            </w:r>
          </w:p>
        </w:tc>
      </w:tr>
      <w:tr w:rsidR="004F68B1" w:rsidTr="004F68B1">
        <w:tc>
          <w:tcPr>
            <w:tcW w:w="2802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16 лет</w:t>
            </w:r>
          </w:p>
        </w:tc>
        <w:tc>
          <w:tcPr>
            <w:tcW w:w="2137" w:type="dxa"/>
            <w:vAlign w:val="center"/>
          </w:tcPr>
          <w:p w:rsidR="004F68B1" w:rsidRPr="000C6D2C" w:rsidRDefault="00830D9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121</w:t>
            </w:r>
            <w:r w:rsidR="004F68B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00 руб.</w:t>
            </w:r>
          </w:p>
        </w:tc>
      </w:tr>
      <w:tr w:rsidR="004F68B1" w:rsidTr="004F68B1">
        <w:tc>
          <w:tcPr>
            <w:tcW w:w="2802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Доп. место</w:t>
            </w: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vAlign w:val="center"/>
          </w:tcPr>
          <w:p w:rsidR="004F68B1" w:rsidRDefault="00830D9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122</w:t>
            </w:r>
            <w:r w:rsidR="004F68B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00 руб.</w:t>
            </w:r>
          </w:p>
        </w:tc>
      </w:tr>
      <w:tr w:rsidR="004F68B1" w:rsidTr="004F68B1">
        <w:tc>
          <w:tcPr>
            <w:tcW w:w="2802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Реб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до 16 лет</w:t>
            </w:r>
          </w:p>
        </w:tc>
        <w:tc>
          <w:tcPr>
            <w:tcW w:w="2137" w:type="dxa"/>
            <w:vAlign w:val="center"/>
          </w:tcPr>
          <w:p w:rsidR="004F68B1" w:rsidRDefault="00830D9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121</w:t>
            </w:r>
            <w:bookmarkStart w:id="0" w:name="_GoBack"/>
            <w:bookmarkEnd w:id="0"/>
            <w:r w:rsidR="004F68B1"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00 руб.</w:t>
            </w:r>
          </w:p>
        </w:tc>
      </w:tr>
      <w:tr w:rsidR="004F68B1" w:rsidTr="004F68B1">
        <w:tc>
          <w:tcPr>
            <w:tcW w:w="2802" w:type="dxa"/>
            <w:vMerge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1-но мест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тандарт</w:t>
            </w:r>
          </w:p>
        </w:tc>
        <w:tc>
          <w:tcPr>
            <w:tcW w:w="1701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Осн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 место.</w:t>
            </w:r>
          </w:p>
        </w:tc>
        <w:tc>
          <w:tcPr>
            <w:tcW w:w="1916" w:type="dxa"/>
            <w:vAlign w:val="center"/>
          </w:tcPr>
          <w:p w:rsidR="004F68B1" w:rsidRPr="000C6D2C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Взр</w:t>
            </w:r>
            <w:proofErr w:type="spellEnd"/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7" w:type="dxa"/>
            <w:vAlign w:val="center"/>
          </w:tcPr>
          <w:p w:rsidR="004F68B1" w:rsidRDefault="004F68B1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15400 руб.</w:t>
            </w:r>
          </w:p>
        </w:tc>
      </w:tr>
      <w:tr w:rsidR="001C39CC" w:rsidTr="001C39CC">
        <w:tc>
          <w:tcPr>
            <w:tcW w:w="8545" w:type="dxa"/>
            <w:gridSpan w:val="4"/>
            <w:vAlign w:val="center"/>
          </w:tcPr>
          <w:p w:rsidR="001C39CC" w:rsidRPr="000C6D2C" w:rsidRDefault="001C39CC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Доплата за иностранцев</w:t>
            </w:r>
          </w:p>
        </w:tc>
        <w:tc>
          <w:tcPr>
            <w:tcW w:w="2137" w:type="dxa"/>
            <w:vAlign w:val="center"/>
          </w:tcPr>
          <w:p w:rsidR="001C39CC" w:rsidRDefault="001C39CC" w:rsidP="000C6D2C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color w:val="0D0D0D" w:themeColor="text1" w:themeTint="F2"/>
                <w:sz w:val="24"/>
                <w:szCs w:val="24"/>
                <w:lang w:eastAsia="ru-RU"/>
              </w:rPr>
              <w:t>1500 руб.</w:t>
            </w:r>
          </w:p>
        </w:tc>
      </w:tr>
    </w:tbl>
    <w:p w:rsidR="00913551" w:rsidRDefault="00913551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830D91" w:rsidRDefault="00A620A4" w:rsidP="00C27537">
      <w:pPr>
        <w:shd w:val="clear" w:color="auto" w:fill="FFFFFF"/>
        <w:spacing w:after="180" w:line="300" w:lineRule="atLeast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A620A4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szCs w:val="24"/>
          <w:lang w:eastAsia="ru-RU"/>
        </w:rPr>
        <w:t>В стоимость входит</w:t>
      </w:r>
      <w:r w:rsidRPr="00A620A4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>:</w:t>
      </w:r>
      <w:r w:rsidR="00830D91">
        <w:rPr>
          <w:rFonts w:asciiTheme="majorHAnsi" w:eastAsia="Times New Roman" w:hAnsiTheme="majorHAnsi" w:cs="Arial"/>
          <w:color w:val="E36C0A" w:themeColor="accent6" w:themeShade="BF"/>
          <w:sz w:val="24"/>
          <w:szCs w:val="24"/>
          <w:lang w:eastAsia="ru-RU"/>
        </w:rPr>
        <w:t xml:space="preserve"> </w:t>
      </w:r>
      <w:r w:rsidR="00830D91">
        <w:rPr>
          <w:rFonts w:asciiTheme="majorHAnsi" w:hAnsiTheme="majorHAnsi"/>
          <w:color w:val="000000"/>
          <w:shd w:val="clear" w:color="auto" w:fill="FFFFFF"/>
        </w:rPr>
        <w:t>т</w:t>
      </w:r>
      <w:r w:rsidR="00830D91" w:rsidRPr="00830D91">
        <w:rPr>
          <w:rFonts w:asciiTheme="majorHAnsi" w:hAnsiTheme="majorHAnsi"/>
          <w:color w:val="000000"/>
          <w:shd w:val="clear" w:color="auto" w:fill="FFFFFF"/>
        </w:rPr>
        <w:t>ранспортное обслуживание, проживание в выбранной гостинице, питание по программе – 3 завтрака/2 обеда, экскурсионное обслуживание по программе – </w:t>
      </w:r>
      <w:r w:rsidR="00830D91" w:rsidRPr="00830D91">
        <w:rPr>
          <w:rFonts w:asciiTheme="majorHAnsi" w:hAnsiTheme="majorHAnsi"/>
          <w:b/>
          <w:bCs/>
          <w:color w:val="000000"/>
          <w:shd w:val="clear" w:color="auto" w:fill="FFFFFF"/>
        </w:rPr>
        <w:t>Петергоф, Нижний парк,</w:t>
      </w:r>
      <w:r w:rsidR="00830D91" w:rsidRPr="00830D91">
        <w:rPr>
          <w:rFonts w:asciiTheme="majorHAnsi" w:hAnsiTheme="majorHAnsi"/>
          <w:color w:val="000000"/>
          <w:shd w:val="clear" w:color="auto" w:fill="FFFFFF"/>
        </w:rPr>
        <w:t> </w:t>
      </w:r>
      <w:r w:rsidR="00830D91" w:rsidRPr="00830D91">
        <w:rPr>
          <w:rFonts w:asciiTheme="majorHAnsi" w:hAnsiTheme="majorHAnsi"/>
          <w:b/>
          <w:bCs/>
          <w:color w:val="000000"/>
          <w:shd w:val="clear" w:color="auto" w:fill="FFFFFF"/>
        </w:rPr>
        <w:t>Обзорная экскурсия по Санкт-Петербургу, Крейсер Аврора, Петропавловская крепость, Кронштадт, Морской собор, </w:t>
      </w:r>
      <w:r w:rsidR="00830D91" w:rsidRPr="00830D91">
        <w:rPr>
          <w:rFonts w:asciiTheme="majorHAnsi" w:hAnsiTheme="majorHAnsi"/>
          <w:color w:val="000000"/>
          <w:shd w:val="clear" w:color="auto" w:fill="FFFFFF"/>
        </w:rPr>
        <w:t>услуги гида-экскурсовода, групповая страховка от несчастного случая.</w:t>
      </w:r>
      <w:proofErr w:type="gramEnd"/>
    </w:p>
    <w:p w:rsidR="00C82CC9" w:rsidRPr="00C82CC9" w:rsidRDefault="00C82CC9" w:rsidP="00C27537">
      <w:pPr>
        <w:shd w:val="clear" w:color="auto" w:fill="FFFFFF"/>
        <w:spacing w:after="180" w:line="300" w:lineRule="atLeast"/>
        <w:rPr>
          <w:rFonts w:asciiTheme="majorHAnsi" w:hAnsiTheme="majorHAnsi"/>
          <w:b/>
          <w:color w:val="17365D" w:themeColor="text2" w:themeShade="BF"/>
          <w:shd w:val="clear" w:color="auto" w:fill="FFFFFF"/>
        </w:rPr>
      </w:pPr>
      <w:r w:rsidRPr="00C82CC9">
        <w:rPr>
          <w:rFonts w:asciiTheme="majorHAnsi" w:hAnsiTheme="majorHAnsi"/>
          <w:b/>
          <w:color w:val="17365D" w:themeColor="text2" w:themeShade="BF"/>
          <w:shd w:val="clear" w:color="auto" w:fill="FFFFFF"/>
        </w:rPr>
        <w:t>Дополнительно:</w:t>
      </w:r>
    </w:p>
    <w:p w:rsidR="00C82CC9" w:rsidRDefault="00C82CC9" w:rsidP="00830D9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Cs w:val="20"/>
          <w:lang w:eastAsia="ru-RU"/>
        </w:rPr>
      </w:pPr>
      <w:r w:rsidRPr="00C82CC9">
        <w:rPr>
          <w:rFonts w:asciiTheme="majorHAnsi" w:eastAsia="Times New Roman" w:hAnsiTheme="majorHAnsi" w:cs="Times New Roman"/>
          <w:color w:val="000000"/>
          <w:szCs w:val="20"/>
          <w:lang w:eastAsia="ru-RU"/>
        </w:rPr>
        <w:t>*</w:t>
      </w:r>
      <w:r w:rsidRPr="00C82CC9">
        <w:rPr>
          <w:rFonts w:asciiTheme="majorHAnsi" w:eastAsia="Times New Roman" w:hAnsiTheme="majorHAnsi" w:cs="Times New Roman"/>
          <w:b/>
          <w:bCs/>
          <w:color w:val="000000"/>
          <w:szCs w:val="20"/>
          <w:lang w:eastAsia="ru-RU"/>
        </w:rPr>
        <w:t>Эрмитаж – 650руб/чел (бронирование и оплата строго в офисе).</w:t>
      </w:r>
    </w:p>
    <w:p w:rsidR="00830D91" w:rsidRPr="00830D91" w:rsidRDefault="00830D91" w:rsidP="00830D91">
      <w:pPr>
        <w:shd w:val="clear" w:color="auto" w:fill="FFFFFF"/>
        <w:spacing w:after="0" w:line="240" w:lineRule="auto"/>
        <w:jc w:val="both"/>
        <w:rPr>
          <w:rStyle w:val="a9"/>
          <w:rFonts w:asciiTheme="majorHAnsi" w:eastAsia="Times New Roman" w:hAnsiTheme="majorHAnsi" w:cs="Times New Roman"/>
          <w:b w:val="0"/>
          <w:bCs w:val="0"/>
          <w:color w:val="000000"/>
          <w:szCs w:val="20"/>
          <w:lang w:eastAsia="ru-RU"/>
        </w:rPr>
      </w:pPr>
    </w:p>
    <w:p w:rsidR="00E82D43" w:rsidRDefault="00E82D43" w:rsidP="00830D91">
      <w:pPr>
        <w:shd w:val="clear" w:color="auto" w:fill="FFFFFF"/>
        <w:spacing w:after="0" w:line="300" w:lineRule="atLeast"/>
        <w:rPr>
          <w:rStyle w:val="a9"/>
          <w:rFonts w:asciiTheme="majorHAnsi" w:hAnsiTheme="majorHAnsi" w:cs="Tahoma"/>
          <w:color w:val="17365D" w:themeColor="text2" w:themeShade="BF"/>
          <w:szCs w:val="21"/>
          <w:bdr w:val="none" w:sz="0" w:space="0" w:color="auto" w:frame="1"/>
          <w:shd w:val="clear" w:color="auto" w:fill="FEF2DA"/>
        </w:rPr>
      </w:pPr>
      <w:r w:rsidRPr="00E82D43">
        <w:rPr>
          <w:rStyle w:val="a9"/>
          <w:rFonts w:asciiTheme="majorHAnsi" w:hAnsiTheme="majorHAnsi" w:cs="Tahoma"/>
          <w:color w:val="17365D" w:themeColor="text2" w:themeShade="BF"/>
          <w:szCs w:val="21"/>
          <w:bdr w:val="none" w:sz="0" w:space="0" w:color="auto" w:frame="1"/>
          <w:shd w:val="clear" w:color="auto" w:fill="FEF2DA"/>
        </w:rPr>
        <w:t>Необходимые документы: </w:t>
      </w:r>
    </w:p>
    <w:p w:rsidR="00913551" w:rsidRDefault="00F658E2" w:rsidP="00830D91">
      <w:pPr>
        <w:shd w:val="clear" w:color="auto" w:fill="FFFFFF"/>
        <w:spacing w:after="0" w:line="300" w:lineRule="atLeast"/>
        <w:rPr>
          <w:rFonts w:asciiTheme="majorHAnsi" w:hAnsiTheme="majorHAnsi"/>
          <w:color w:val="000000"/>
          <w:shd w:val="clear" w:color="auto" w:fill="FFFFFF"/>
        </w:rPr>
      </w:pPr>
      <w:r w:rsidRPr="00F658E2">
        <w:rPr>
          <w:rFonts w:asciiTheme="majorHAnsi" w:hAnsiTheme="majorHAnsi"/>
          <w:color w:val="000000"/>
          <w:shd w:val="clear" w:color="auto" w:fill="FFFFFF"/>
        </w:rPr>
        <w:t>Туристическая путевка, документ удостоверяющий личность (общегражданский российский паспорт), для детей до 14 лет свидетельство о рождении, страховой полис (если имеется).</w:t>
      </w:r>
    </w:p>
    <w:p w:rsidR="00830D91" w:rsidRPr="00F658E2" w:rsidRDefault="00830D91" w:rsidP="00830D91">
      <w:pPr>
        <w:shd w:val="clear" w:color="auto" w:fill="FFFFFF"/>
        <w:spacing w:after="0" w:line="300" w:lineRule="atLeast"/>
        <w:rPr>
          <w:rFonts w:asciiTheme="majorHAnsi" w:hAnsiTheme="majorHAnsi" w:cs="Arial"/>
          <w:color w:val="0D0D0D" w:themeColor="text1" w:themeTint="F2"/>
          <w:sz w:val="18"/>
          <w:szCs w:val="21"/>
          <w:shd w:val="clear" w:color="auto" w:fill="FFFFFF"/>
        </w:rPr>
      </w:pPr>
    </w:p>
    <w:p w:rsidR="00E82D43" w:rsidRDefault="00E82D43" w:rsidP="00E82D43">
      <w:pPr>
        <w:shd w:val="clear" w:color="auto" w:fill="FFFFFF"/>
        <w:spacing w:after="30" w:line="300" w:lineRule="atLeast"/>
        <w:textAlignment w:val="bottom"/>
        <w:rPr>
          <w:color w:val="0D0D0D" w:themeColor="text1" w:themeTint="F2"/>
        </w:rPr>
      </w:pPr>
      <w:r w:rsidRPr="00E82D43">
        <w:rPr>
          <w:rStyle w:val="a9"/>
          <w:rFonts w:asciiTheme="majorHAnsi" w:hAnsiTheme="majorHAnsi" w:cs="Tahoma"/>
          <w:color w:val="17365D" w:themeColor="text2" w:themeShade="BF"/>
          <w:szCs w:val="21"/>
          <w:shd w:val="clear" w:color="auto" w:fill="FEF2DA"/>
        </w:rPr>
        <w:t>ПРИМЕЧАНИЕ:</w:t>
      </w:r>
    </w:p>
    <w:p w:rsidR="00D721EC" w:rsidRPr="00F658E2" w:rsidRDefault="00E82D43" w:rsidP="00F658E2">
      <w:pPr>
        <w:shd w:val="clear" w:color="auto" w:fill="FFFFFF"/>
        <w:spacing w:after="30" w:line="300" w:lineRule="atLeast"/>
        <w:textAlignment w:val="bottom"/>
        <w:rPr>
          <w:rFonts w:asciiTheme="majorHAnsi" w:eastAsia="Times New Roman" w:hAnsiTheme="majorHAnsi" w:cs="Arial"/>
          <w:color w:val="333333"/>
          <w:sz w:val="21"/>
          <w:szCs w:val="21"/>
          <w:lang w:eastAsia="ru-RU"/>
        </w:rPr>
      </w:pPr>
      <w:r w:rsidRPr="00E82D43">
        <w:rPr>
          <w:color w:val="0D0D0D" w:themeColor="text1" w:themeTint="F2"/>
        </w:rPr>
        <w:t> </w:t>
      </w:r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При группе до 18 человек предоставляется микроавтобус </w:t>
      </w:r>
      <w:proofErr w:type="spellStart"/>
      <w:r w:rsidR="00F658E2" w:rsidRPr="00F658E2">
        <w:rPr>
          <w:rFonts w:asciiTheme="majorHAnsi" w:hAnsiTheme="majorHAnsi"/>
          <w:color w:val="000000"/>
          <w:shd w:val="clear" w:color="auto" w:fill="FFFFFF"/>
        </w:rPr>
        <w:t>Mersedes</w:t>
      </w:r>
      <w:proofErr w:type="spellEnd"/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="00F658E2" w:rsidRPr="00F658E2">
        <w:rPr>
          <w:rFonts w:asciiTheme="majorHAnsi" w:hAnsiTheme="majorHAnsi"/>
          <w:color w:val="000000"/>
          <w:shd w:val="clear" w:color="auto" w:fill="FFFFFF"/>
        </w:rPr>
        <w:t>Ford</w:t>
      </w:r>
      <w:proofErr w:type="spellEnd"/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, </w:t>
      </w:r>
      <w:proofErr w:type="spellStart"/>
      <w:r w:rsidR="00F658E2" w:rsidRPr="00F658E2">
        <w:rPr>
          <w:rFonts w:asciiTheme="majorHAnsi" w:hAnsiTheme="majorHAnsi"/>
          <w:color w:val="000000"/>
          <w:shd w:val="clear" w:color="auto" w:fill="FFFFFF"/>
        </w:rPr>
        <w:t>Volkswagen</w:t>
      </w:r>
      <w:proofErr w:type="spellEnd"/>
      <w:r w:rsidR="00F658E2" w:rsidRPr="00F658E2">
        <w:rPr>
          <w:rFonts w:asciiTheme="majorHAnsi" w:hAnsiTheme="majorHAnsi"/>
          <w:color w:val="000000"/>
          <w:shd w:val="clear" w:color="auto" w:fill="FFFFFF"/>
        </w:rPr>
        <w:t>.</w:t>
      </w:r>
      <w:r w:rsidR="00F658E2" w:rsidRPr="00F658E2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="00F658E2" w:rsidRPr="00F658E2">
        <w:rPr>
          <w:rFonts w:asciiTheme="majorHAnsi" w:hAnsiTheme="majorHAnsi"/>
          <w:color w:val="000000"/>
          <w:shd w:val="clear" w:color="auto" w:fill="FFFFFF"/>
        </w:rPr>
        <w:t>на</w:t>
      </w:r>
      <w:proofErr w:type="gramEnd"/>
      <w:r w:rsidR="00F658E2" w:rsidRPr="00F658E2">
        <w:rPr>
          <w:rFonts w:asciiTheme="majorHAnsi" w:hAnsiTheme="majorHAnsi"/>
          <w:color w:val="000000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необходимости. Для туристов, выезжающих из Тулы, </w:t>
      </w:r>
      <w:r w:rsidR="00F658E2" w:rsidRPr="00F658E2">
        <w:rPr>
          <w:rFonts w:asciiTheme="majorHAnsi" w:hAnsiTheme="majorHAnsi"/>
          <w:color w:val="000000"/>
          <w:shd w:val="clear" w:color="auto" w:fill="FFFFFF"/>
        </w:rPr>
        <w:lastRenderedPageBreak/>
        <w:t>будет организован трансфер до Калуги, трансфер является групповой услугой, поэтому возможно ожидание остальных групп.</w:t>
      </w:r>
    </w:p>
    <w:sectPr w:rsidR="00D721EC" w:rsidRPr="00F658E2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0EC" w:rsidRDefault="007E00EC" w:rsidP="00FD68EA">
      <w:pPr>
        <w:spacing w:after="0" w:line="240" w:lineRule="auto"/>
      </w:pPr>
      <w:r>
        <w:separator/>
      </w:r>
    </w:p>
  </w:endnote>
  <w:endnote w:type="continuationSeparator" w:id="0">
    <w:p w:rsidR="007E00EC" w:rsidRDefault="007E00EC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C" w:rsidRDefault="007E00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C" w:rsidRDefault="007E00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C" w:rsidRDefault="007E00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0EC" w:rsidRDefault="007E00EC" w:rsidP="00FD68EA">
      <w:pPr>
        <w:spacing w:after="0" w:line="240" w:lineRule="auto"/>
      </w:pPr>
      <w:r>
        <w:separator/>
      </w:r>
    </w:p>
  </w:footnote>
  <w:footnote w:type="continuationSeparator" w:id="0">
    <w:p w:rsidR="007E00EC" w:rsidRDefault="007E00EC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C" w:rsidRDefault="007E00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C" w:rsidRDefault="007E00EC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E00EC" w:rsidRDefault="007E00E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E00EC" w:rsidRDefault="007E00E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7E00EC" w:rsidRDefault="007E00E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7E00EC" w:rsidRPr="00FD68EA" w:rsidRDefault="007E00E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7E00EC" w:rsidRPr="00FD68EA" w:rsidRDefault="007E00EC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7E00EC" w:rsidRPr="00FD68EA" w:rsidRDefault="007E00E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E00EC" w:rsidRPr="00FD68EA" w:rsidRDefault="007E00E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7E00EC" w:rsidRPr="00FD68EA" w:rsidRDefault="007E00E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E00EC" w:rsidRPr="00FD68EA" w:rsidRDefault="007E00E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7E00EC" w:rsidRDefault="007E00E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7E00EC" w:rsidRDefault="007E00E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7E00EC" w:rsidRDefault="007E00E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7E00EC" w:rsidRPr="00FD68EA" w:rsidRDefault="007E00E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7E00EC" w:rsidRPr="00FD68EA" w:rsidRDefault="007E00EC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7E00EC" w:rsidRPr="00FD68EA" w:rsidRDefault="007E00E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7E00EC" w:rsidRPr="00FD68EA" w:rsidRDefault="007E00E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7E00EC" w:rsidRPr="00FD68EA" w:rsidRDefault="007E00E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7E00EC" w:rsidRPr="00FD68EA" w:rsidRDefault="007E00E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EC" w:rsidRDefault="007E00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27D"/>
    <w:multiLevelType w:val="multilevel"/>
    <w:tmpl w:val="CE46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A71F8"/>
    <w:multiLevelType w:val="multilevel"/>
    <w:tmpl w:val="001E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C716FA"/>
    <w:multiLevelType w:val="multilevel"/>
    <w:tmpl w:val="7896A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09209F"/>
    <w:rsid w:val="000C6D2C"/>
    <w:rsid w:val="001C39CC"/>
    <w:rsid w:val="001D729A"/>
    <w:rsid w:val="001E47FD"/>
    <w:rsid w:val="003866FC"/>
    <w:rsid w:val="00394636"/>
    <w:rsid w:val="003A3DDB"/>
    <w:rsid w:val="003C5CEF"/>
    <w:rsid w:val="004350AC"/>
    <w:rsid w:val="0047149C"/>
    <w:rsid w:val="004F68B1"/>
    <w:rsid w:val="005F6D4B"/>
    <w:rsid w:val="006B2C4F"/>
    <w:rsid w:val="00707F50"/>
    <w:rsid w:val="007369AA"/>
    <w:rsid w:val="00792E0F"/>
    <w:rsid w:val="007E00EC"/>
    <w:rsid w:val="00814278"/>
    <w:rsid w:val="00830D91"/>
    <w:rsid w:val="00855913"/>
    <w:rsid w:val="008D0356"/>
    <w:rsid w:val="00913551"/>
    <w:rsid w:val="0093794C"/>
    <w:rsid w:val="00937BC8"/>
    <w:rsid w:val="009C38A9"/>
    <w:rsid w:val="009F7FC3"/>
    <w:rsid w:val="00A620A4"/>
    <w:rsid w:val="00AD79C1"/>
    <w:rsid w:val="00BD49B0"/>
    <w:rsid w:val="00BE4341"/>
    <w:rsid w:val="00C02F6A"/>
    <w:rsid w:val="00C27537"/>
    <w:rsid w:val="00C82CC9"/>
    <w:rsid w:val="00D129B2"/>
    <w:rsid w:val="00D50E0D"/>
    <w:rsid w:val="00D721EC"/>
    <w:rsid w:val="00E058D1"/>
    <w:rsid w:val="00E82D43"/>
    <w:rsid w:val="00E92471"/>
    <w:rsid w:val="00F20087"/>
    <w:rsid w:val="00F36849"/>
    <w:rsid w:val="00F658E2"/>
    <w:rsid w:val="00F853B4"/>
    <w:rsid w:val="00F97170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85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F97170"/>
    <w:rPr>
      <w:color w:val="0000FF"/>
      <w:u w:val="single"/>
    </w:rPr>
  </w:style>
  <w:style w:type="table" w:styleId="ad">
    <w:name w:val="Table Grid"/>
    <w:basedOn w:val="a1"/>
    <w:uiPriority w:val="59"/>
    <w:rsid w:val="001D7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uiPriority w:val="1"/>
    <w:qFormat/>
    <w:rsid w:val="0085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DDD6-2376-4298-89E0-04B1334B1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2019-01-26T11:06:00Z</dcterms:created>
  <dcterms:modified xsi:type="dcterms:W3CDTF">2019-01-26T11:06:00Z</dcterms:modified>
</cp:coreProperties>
</file>