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6"/>
        <w:gridCol w:w="9790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2C23E8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Рождество в Сочи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 </w:t>
            </w:r>
            <w:r w:rsidRPr="00A620A4"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  <w:t xml:space="preserve"> </w:t>
            </w:r>
          </w:p>
          <w:p w:rsidR="00A620A4" w:rsidRPr="00A620A4" w:rsidRDefault="002C23E8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</w:t>
            </w:r>
          </w:p>
          <w:p w:rsidR="00A620A4" w:rsidRPr="00A620A4" w:rsidRDefault="002C23E8" w:rsidP="002C23E8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A620A4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A3" w:rsidRPr="00FC5BA3" w:rsidRDefault="00FC5BA3" w:rsidP="00FC5B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6:00 - г. Узловая, Пожарная часть</w:t>
            </w:r>
          </w:p>
          <w:p w:rsidR="00FC5BA3" w:rsidRPr="00FC5BA3" w:rsidRDefault="00FC5BA3" w:rsidP="00FC5B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6:30 - г. Новомосковск, гостиница "Россия"</w:t>
            </w:r>
          </w:p>
          <w:p w:rsidR="00FC5BA3" w:rsidRPr="00FC5BA3" w:rsidRDefault="00FC5BA3" w:rsidP="00FC5B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lang w:eastAsia="ru-RU"/>
              </w:rPr>
              <w:t>8:00 – г.  Тула, площадь Драмтеатра</w:t>
            </w:r>
          </w:p>
          <w:p w:rsidR="00FC5BA3" w:rsidRPr="00FC5BA3" w:rsidRDefault="00FC5BA3" w:rsidP="00FC5BA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8:30 - г. Щекино,  остановка "Памятник "Танк"</w:t>
            </w:r>
          </w:p>
          <w:p w:rsidR="00A620A4" w:rsidRPr="00FC5BA3" w:rsidRDefault="00FC5BA3" w:rsidP="00FC5BA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ru-RU"/>
              </w:rPr>
              <w:t>10:00 - г. Ефремов, автостанция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Прибытие в Адлер. </w:t>
            </w:r>
          </w:p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Размещение в пансионате «Орбита». </w:t>
            </w:r>
          </w:p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Обед. </w:t>
            </w:r>
          </w:p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 xml:space="preserve">Свободное время. </w:t>
            </w:r>
          </w:p>
          <w:p w:rsidR="00FC5BA3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Ужин.</w:t>
            </w:r>
          </w:p>
          <w:p w:rsidR="00FC5BA3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u w:val="single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По желанию можно посетить самостоятельно: </w:t>
            </w:r>
          </w:p>
          <w:p w:rsidR="00FC5BA3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Сочи Парк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— В парке проводятся шоу, новогодние представления. На территории расположены карусели, горки, аттракционы, дельфинарий, игровые площадки. В рамках праздничной программы запланированы развлекательные программы.</w:t>
            </w:r>
          </w:p>
          <w:p w:rsidR="00FC5BA3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Музей древних животных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(Сочи-парк)</w:t>
            </w:r>
          </w:p>
          <w:p w:rsidR="00FC5BA3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Музей СССР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 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(Сочи-парк)</w:t>
            </w:r>
          </w:p>
          <w:p w:rsidR="00A620A4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Вечернее феерическое шоу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(Сочи-парк) светомузыкальных фонтанов (в дни работы фонтанов) в чаше Олимпийского факела.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Завтрак.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FC5BA3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 «Новогодний Сочи». Обзорная экскурсия по праздничному новогоднему Сочи: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  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Посетим Курортный проспект, пройдемся по отстроенным улочкам центра Сочи, увидим знаменитый Морской вокзал. Переезд в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Олимпийский парк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.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Олимпийская площадь. Олимпийский факел. Ледовые дворцы «Большой», «Айсберг», «Шайба», «Адлер-Арена», «Куб», «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Фишт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». Обзорная пешеходная экскурсия по Олимпийскому парку. Еще более увлекательной станет экскурсия в горы на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Красную поляну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и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Розу хутор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 Тут вы увидите знаменитые трассы и сам горнолыжный курорт. За небольшую плату можете подняться на подъемнике на самую вершину гор, откуда открываться потрясающий вид на Кавказские горы и олимпийские объекты.</w:t>
            </w:r>
          </w:p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Посещение Развлекательного центра «ГАЛАКТИКА». 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Небывалый по своим масштабам и формату комплекс расположен в живописной долине на высоте 540 метров над уровнем моря. </w:t>
            </w:r>
            <w:proofErr w:type="gram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Гостям «Галактики» круглый год доступны: аквапарк, ледовая арена, детский интерактивный развивающий клуб, боулинг, 3 кинозала, рестораны, 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фудкорт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  <w:proofErr w:type="gramEnd"/>
          </w:p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lastRenderedPageBreak/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Аквапарк «ГАЛАКТИКА» (по желанию за доп. плату).</w:t>
            </w:r>
          </w:p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Возвращение в гостиницу.</w:t>
            </w:r>
          </w:p>
          <w:p w:rsid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Свободное время.</w:t>
            </w:r>
          </w:p>
          <w:p w:rsidR="00A620A4" w:rsidRPr="00FC5BA3" w:rsidRDefault="00FC5BA3" w:rsidP="00FC5BA3">
            <w:pPr>
              <w:spacing w:after="100" w:afterAutospacing="1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Ужин.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A3" w:rsidRDefault="00FC5BA3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Завтрак.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</w:p>
          <w:p w:rsidR="00FC5BA3" w:rsidRDefault="00FC5BA3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Экскурсия «Золотое кольцо Абхазии»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. 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Переезд в г. Гагры, остановка у знаменитой 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гагрской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Колоннады. В Гаграх туристы увидят развалины древней крепости 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Абаата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(4-5 века), останки христианского храма (6 век) и башню Бестужева-Марлинского (19 век). Экскурсовод расскажет туристам о замке принца 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Ольденбургского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расположенном в Гаграх, о ресторане «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Гагрипш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». Еще один знаменитый город Абхазии – Пицунда. Роща пицундской сосны. Храм Апостола Андрея Первозванного Х </w:t>
            </w:r>
            <w:proofErr w:type="gram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</w:t>
            </w:r>
            <w:proofErr w:type="gram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 </w:t>
            </w:r>
          </w:p>
          <w:p w:rsidR="00FC5BA3" w:rsidRDefault="00FC5BA3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(сухой паек). </w:t>
            </w:r>
          </w:p>
          <w:p w:rsidR="00FC5BA3" w:rsidRDefault="00FC5BA3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Новый Афон</w:t>
            </w:r>
            <w:r w:rsidRPr="00FC5BA3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 xml:space="preserve">. 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Посещение Новоафонского монастыря и храма Симона 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Кананита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  а также экскурсия по центральной части Нового Афона.  Священная реликвия монастыря — это чудодейственный крест с частицей Древа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Животворящего Креста Господня.</w:t>
            </w:r>
          </w:p>
          <w:p w:rsidR="00FC5BA3" w:rsidRPr="00FC5BA3" w:rsidRDefault="00FC5BA3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Переезд в 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Сухум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. 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Сухум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— столица Абхазии, древний город, расположенный на берегу Черного моря в красивой тихой Сухумской бухте. Переезд в 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Кындыг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, в 30-ти км от </w:t>
            </w:r>
            <w:proofErr w:type="spellStart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Сухума</w:t>
            </w:r>
            <w:proofErr w:type="spellEnd"/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находится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Горячий источник лечебной хлоридной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,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кальциево-натриевой минеральной воды. На территории работает кафе, имеются раздевалки для переодевания, туалет, камера хранения с индивидуальными ячейками. На территории ведётся видеонаблюдение, запрещено распивать спиртные напитки  (купание в источнике за доп. плату - 150 руб.)</w:t>
            </w:r>
          </w:p>
          <w:p w:rsidR="00FC5BA3" w:rsidRPr="00FC5BA3" w:rsidRDefault="00FC5BA3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По пути следования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посещение рынка в Абхазии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, приобретение экологически чистых фруктов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 (мандаринов, апельсинов, лимонов, фейхоа, хурмы  и др.) по приятным ценам!!!</w:t>
            </w:r>
          </w:p>
          <w:p w:rsidR="00A620A4" w:rsidRPr="00FC5BA3" w:rsidRDefault="00FC5BA3" w:rsidP="00FC5BA3">
            <w:pPr>
              <w:spacing w:after="100" w:afterAutospacing="1" w:line="240" w:lineRule="auto"/>
              <w:jc w:val="both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Дегустация вина.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 </w:t>
            </w:r>
            <w:r w:rsidRPr="00FC5BA3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Возвращение в гостиницу. Ужин</w:t>
            </w:r>
            <w:r w:rsidRPr="00FC5BA3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BA3" w:rsidRDefault="00FC5BA3" w:rsidP="00A620A4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 w:rsidRPr="00FC5BA3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Завтрак.</w:t>
            </w:r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 </w:t>
            </w:r>
            <w:r w:rsidRPr="00FC5BA3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Освобождение номеров.</w:t>
            </w:r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</w:t>
            </w:r>
          </w:p>
          <w:p w:rsidR="00FC5BA3" w:rsidRDefault="00FC5BA3" w:rsidP="00A620A4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</w:p>
          <w:p w:rsidR="00FC5BA3" w:rsidRDefault="00FC5BA3" w:rsidP="00A620A4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Отправление в </w:t>
            </w:r>
            <w:r w:rsidRPr="00FC5BA3">
              <w:rPr>
                <w:rStyle w:val="a9"/>
                <w:rFonts w:asciiTheme="majorHAnsi" w:hAnsiTheme="majorHAnsi"/>
                <w:color w:val="17365D" w:themeColor="text2" w:themeShade="BF"/>
                <w:shd w:val="clear" w:color="auto" w:fill="FFFFFF"/>
              </w:rPr>
              <w:t xml:space="preserve">парк «Ривьера» </w:t>
            </w:r>
            <w:r w:rsidRPr="00FC5BA3"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– </w:t>
            </w:r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любимый центральный парк курорта Сочи.  240 редких видов цветов, деревьев и прекрасных кустарников. Уникальной является платановая аллея и роскошный розарий со множеством цветущих кустов нежных и ароматных роз</w:t>
            </w:r>
            <w:proofErr w:type="gramStart"/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.</w:t>
            </w:r>
            <w:proofErr w:type="gramEnd"/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</w:t>
            </w:r>
            <w:proofErr w:type="gramStart"/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ф</w:t>
            </w:r>
            <w:proofErr w:type="gramEnd"/>
            <w:r w:rsidRPr="00FC5BA3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>онтан «Любви», рядом с которым стоит Скамья Любви, выполненная в форме сердца. Эта милая скамья – любимое местечко фотографирования. </w:t>
            </w:r>
          </w:p>
          <w:p w:rsidR="00FC5BA3" w:rsidRDefault="00FC5BA3" w:rsidP="00A620A4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</w:p>
          <w:p w:rsidR="00FC5BA3" w:rsidRPr="00FC5BA3" w:rsidRDefault="00FC5BA3" w:rsidP="00A620A4">
            <w:pPr>
              <w:spacing w:after="0" w:line="240" w:lineRule="auto"/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</w:pPr>
            <w:r w:rsidRPr="00FC5BA3">
              <w:rPr>
                <w:rFonts w:asciiTheme="majorHAnsi" w:hAnsiTheme="majorHAnsi"/>
                <w:b/>
                <w:bCs/>
                <w:color w:val="0D0D0D" w:themeColor="text1" w:themeTint="F2"/>
                <w:shd w:val="clear" w:color="auto" w:fill="FFFFFF"/>
              </w:rPr>
              <w:t>Обед </w:t>
            </w:r>
            <w:r w:rsidRPr="00FC5BA3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 xml:space="preserve">(доп. плата). </w:t>
            </w:r>
          </w:p>
          <w:p w:rsidR="00FC5BA3" w:rsidRDefault="00FC5BA3" w:rsidP="00A620A4">
            <w:pPr>
              <w:spacing w:after="0" w:line="240" w:lineRule="auto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</w:p>
          <w:p w:rsidR="00A620A4" w:rsidRPr="00FC5BA3" w:rsidRDefault="00FC5BA3" w:rsidP="00A620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FC5BA3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Отправление домой.</w:t>
            </w:r>
          </w:p>
        </w:tc>
      </w:tr>
      <w:tr w:rsidR="00FC5BA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5BA3" w:rsidRPr="00A620A4" w:rsidRDefault="00FC5BA3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5BA3" w:rsidRPr="00FC5BA3" w:rsidRDefault="00FC5BA3" w:rsidP="00A620A4">
            <w:pPr>
              <w:spacing w:after="0" w:line="240" w:lineRule="auto"/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r>
              <w:rPr>
                <w:rStyle w:val="a9"/>
                <w:rFonts w:asciiTheme="majorHAnsi" w:hAnsiTheme="majorHAnsi"/>
                <w:color w:val="0D0D0D" w:themeColor="text1" w:themeTint="F2"/>
                <w:shd w:val="clear" w:color="auto" w:fill="FFFFFF"/>
              </w:rPr>
              <w:t>Возвращение.</w:t>
            </w:r>
          </w:p>
        </w:tc>
      </w:tr>
    </w:tbl>
    <w:p w:rsidR="00FC5BA3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FC5BA3" w:rsidRPr="00A620A4" w:rsidRDefault="00FC5BA3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5BA3" w:rsidTr="00FC5BA3">
        <w:tc>
          <w:tcPr>
            <w:tcW w:w="3560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Гостиница</w:t>
            </w:r>
          </w:p>
        </w:tc>
        <w:tc>
          <w:tcPr>
            <w:tcW w:w="3561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3561" w:type="dxa"/>
            <w:vAlign w:val="center"/>
          </w:tcPr>
          <w:p w:rsidR="00FC5BA3" w:rsidRPr="00FC5BA3" w:rsidRDefault="00FC5BA3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(руб./чел.)</w:t>
            </w:r>
          </w:p>
        </w:tc>
      </w:tr>
      <w:tr w:rsidR="002C23E8" w:rsidTr="00FC5BA3">
        <w:tc>
          <w:tcPr>
            <w:tcW w:w="3560" w:type="dxa"/>
            <w:vMerge w:val="restart"/>
            <w:vAlign w:val="center"/>
          </w:tcPr>
          <w:p w:rsidR="002C23E8" w:rsidRPr="00FC5BA3" w:rsidRDefault="002C23E8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Пансионат «Орбита»</w:t>
            </w:r>
          </w:p>
        </w:tc>
        <w:tc>
          <w:tcPr>
            <w:tcW w:w="3561" w:type="dxa"/>
            <w:vAlign w:val="center"/>
          </w:tcPr>
          <w:p w:rsidR="002C23E8" w:rsidRPr="00FC5BA3" w:rsidRDefault="002C23E8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местные номера с удобствами</w:t>
            </w:r>
          </w:p>
        </w:tc>
        <w:tc>
          <w:tcPr>
            <w:tcW w:w="3561" w:type="dxa"/>
            <w:vAlign w:val="center"/>
          </w:tcPr>
          <w:p w:rsidR="002C23E8" w:rsidRPr="00FC5BA3" w:rsidRDefault="002C23E8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14 900 руб.</w:t>
            </w:r>
          </w:p>
        </w:tc>
      </w:tr>
      <w:tr w:rsidR="002C23E8" w:rsidTr="00FC5BA3">
        <w:tc>
          <w:tcPr>
            <w:tcW w:w="3560" w:type="dxa"/>
            <w:vMerge/>
            <w:vAlign w:val="center"/>
          </w:tcPr>
          <w:p w:rsidR="002C23E8" w:rsidRPr="00FC5BA3" w:rsidRDefault="002C23E8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Align w:val="center"/>
          </w:tcPr>
          <w:p w:rsidR="002C23E8" w:rsidRPr="00FC5BA3" w:rsidRDefault="002C23E8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1-но местное размещение</w:t>
            </w:r>
          </w:p>
        </w:tc>
        <w:tc>
          <w:tcPr>
            <w:tcW w:w="3561" w:type="dxa"/>
            <w:vAlign w:val="center"/>
          </w:tcPr>
          <w:p w:rsidR="002C23E8" w:rsidRPr="00FC5BA3" w:rsidRDefault="002C23E8" w:rsidP="00FC5BA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2 000 руб.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Скидка детям до 1</w:t>
      </w:r>
      <w:r w:rsidR="002C23E8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6</w:t>
      </w: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 xml:space="preserve"> лет: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 200 руб.</w:t>
      </w:r>
    </w:p>
    <w:p w:rsidR="009F7FC3" w:rsidRDefault="00A620A4" w:rsidP="002C23E8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2C23E8" w:rsidRPr="002C23E8">
        <w:rPr>
          <w:rFonts w:asciiTheme="majorHAnsi" w:hAnsiTheme="majorHAnsi"/>
          <w:color w:val="000000"/>
        </w:rPr>
        <w:t>проезд на комфортабельном автобусе,  проживание 3 ночи</w:t>
      </w:r>
      <w:r w:rsidR="002C23E8" w:rsidRPr="002C23E8">
        <w:rPr>
          <w:rStyle w:val="a9"/>
          <w:rFonts w:asciiTheme="majorHAnsi" w:hAnsiTheme="majorHAnsi"/>
          <w:color w:val="000000"/>
        </w:rPr>
        <w:t>,</w:t>
      </w:r>
      <w:r w:rsidR="002C23E8" w:rsidRPr="002C23E8">
        <w:rPr>
          <w:rFonts w:asciiTheme="majorHAnsi" w:hAnsiTheme="majorHAnsi"/>
          <w:color w:val="000000"/>
        </w:rPr>
        <w:t> питание  по программе (3 завтрака, 2 обеда, 3 ужина), экскурсионное обслуживание,  входные билеты в музеи, пользование бассейном.</w:t>
      </w:r>
    </w:p>
    <w:sectPr w:rsidR="009F7FC3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A3" w:rsidRDefault="00FC5BA3" w:rsidP="00FD68EA">
      <w:pPr>
        <w:spacing w:after="0" w:line="240" w:lineRule="auto"/>
      </w:pPr>
      <w:r>
        <w:separator/>
      </w:r>
    </w:p>
  </w:endnote>
  <w:endnote w:type="continuationSeparator" w:id="0">
    <w:p w:rsidR="00FC5BA3" w:rsidRDefault="00FC5BA3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A3" w:rsidRDefault="00FC5B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A3" w:rsidRDefault="00FC5B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A3" w:rsidRDefault="00FC5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A3" w:rsidRDefault="00FC5BA3" w:rsidP="00FD68EA">
      <w:pPr>
        <w:spacing w:after="0" w:line="240" w:lineRule="auto"/>
      </w:pPr>
      <w:r>
        <w:separator/>
      </w:r>
    </w:p>
  </w:footnote>
  <w:footnote w:type="continuationSeparator" w:id="0">
    <w:p w:rsidR="00FC5BA3" w:rsidRDefault="00FC5BA3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A3" w:rsidRDefault="00FC5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A3" w:rsidRDefault="00FC5BA3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BD995A6" wp14:editId="454EE6FB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C5BA3" w:rsidRDefault="00FC5B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FC5BA3" w:rsidRDefault="00FC5B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FC5BA3" w:rsidRDefault="00FC5B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FC5BA3" w:rsidRPr="00FD68EA" w:rsidRDefault="00FC5BA3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FC5BA3" w:rsidRPr="00FD68EA" w:rsidRDefault="00FC5BA3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FC5BA3" w:rsidRPr="00FD68EA" w:rsidRDefault="00FC5BA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C5BA3" w:rsidRPr="00FD68EA" w:rsidRDefault="00FC5BA3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FC5BA3" w:rsidRPr="00FD68EA" w:rsidRDefault="00FC5BA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FC5BA3" w:rsidRPr="00FD68EA" w:rsidRDefault="00FC5BA3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C5BA3" w:rsidRDefault="00FC5B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C5BA3" w:rsidRDefault="00FC5B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C5BA3" w:rsidRDefault="00FC5B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C5BA3" w:rsidRPr="00FD68EA" w:rsidRDefault="00FC5BA3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C5BA3" w:rsidRPr="00FD68EA" w:rsidRDefault="00FC5BA3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C5BA3" w:rsidRPr="00FD68EA" w:rsidRDefault="00FC5BA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C5BA3" w:rsidRPr="00FD68EA" w:rsidRDefault="00FC5BA3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C5BA3" w:rsidRPr="00FD68EA" w:rsidRDefault="00FC5BA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C5BA3" w:rsidRPr="00FD68EA" w:rsidRDefault="00FC5BA3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F0017AD" wp14:editId="419948A6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A3" w:rsidRDefault="00FC5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2C23E8"/>
    <w:rsid w:val="003866FC"/>
    <w:rsid w:val="003C5CEF"/>
    <w:rsid w:val="0047149C"/>
    <w:rsid w:val="009C38A9"/>
    <w:rsid w:val="009F7FC3"/>
    <w:rsid w:val="00A620A4"/>
    <w:rsid w:val="00BD49B0"/>
    <w:rsid w:val="00D50E0D"/>
    <w:rsid w:val="00FC5BA3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table" w:styleId="ac">
    <w:name w:val="Table Grid"/>
    <w:basedOn w:val="a1"/>
    <w:uiPriority w:val="59"/>
    <w:rsid w:val="00FC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table" w:styleId="ac">
    <w:name w:val="Table Grid"/>
    <w:basedOn w:val="a1"/>
    <w:uiPriority w:val="59"/>
    <w:rsid w:val="00FC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73B0-35E4-4763-A2BE-E8DFFC98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2018-11-19T15:07:00Z</dcterms:created>
  <dcterms:modified xsi:type="dcterms:W3CDTF">2018-11-19T15:07:00Z</dcterms:modified>
</cp:coreProperties>
</file>