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987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5A6ED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Рождество у Дедушки Мороза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5A6E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Великий Устюг</w:t>
            </w:r>
          </w:p>
          <w:p w:rsidR="00A620A4" w:rsidRPr="00A620A4" w:rsidRDefault="005A6ED1" w:rsidP="005A6ED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ED1" w:rsidRPr="005A6ED1" w:rsidRDefault="005A6ED1" w:rsidP="005A6ED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5A6ED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Новомосковска (при наборе группы от 10 чел)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10.30 в от гостиницы Россия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5A6ED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Узловой (при наборе группы от 10 чел)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в 11.00 Пожарная часть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5A6ED1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Выезд из Тулы:</w:t>
            </w:r>
            <w:r w:rsidRPr="005A6ED1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</w:t>
            </w:r>
            <w:r w:rsidRPr="005A6ED1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>12.00 от Драмтеатра (пр.</w:t>
            </w:r>
            <w:proofErr w:type="gramEnd"/>
            <w:r w:rsidRPr="005A6ED1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 xml:space="preserve"> Ленина, 34а);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5A6ED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Серпухова: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14.00, Автостанция;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5A6ED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Чехова: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14.45, памятник танку;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5A6ED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Подольска: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15.45, </w:t>
            </w:r>
            <w:proofErr w:type="spellStart"/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</w:t>
            </w:r>
            <w:proofErr w:type="gramStart"/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.у</w:t>
            </w:r>
            <w:proofErr w:type="spellEnd"/>
            <w:proofErr w:type="gramEnd"/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рынка; 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5A6ED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Москвы:</w:t>
            </w:r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16.30 ст. м. «Бульвар </w:t>
            </w:r>
            <w:proofErr w:type="spellStart"/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Дм</w:t>
            </w:r>
            <w:proofErr w:type="spellEnd"/>
            <w:r w:rsidRPr="005A6ED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Донского», Макдоналдс</w:t>
            </w:r>
          </w:p>
          <w:p w:rsidR="005A6ED1" w:rsidRPr="005A6ED1" w:rsidRDefault="005A6ED1" w:rsidP="005A6ED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A6ED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Все города находятся по ходу движения автобуса по маршруту.</w:t>
            </w:r>
          </w:p>
          <w:p w:rsidR="005A6ED1" w:rsidRPr="005A6ED1" w:rsidRDefault="005A6ED1" w:rsidP="005A6ED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A6ED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Ночной переезд на автобусе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  <w:p w:rsidR="009D54D3" w:rsidRPr="005A6ED1" w:rsidRDefault="005A6ED1" w:rsidP="005A6ED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0D0D0D" w:themeColor="text1" w:themeTint="F2"/>
                <w:szCs w:val="21"/>
                <w:lang w:eastAsia="ru-RU"/>
              </w:rPr>
            </w:pPr>
            <w:r w:rsidRPr="005A6ED1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Трансфер из Новомосковска и Узловой групповой от 10 чел. бесплатно.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ED1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Прибытие в Великий Устюг.</w:t>
            </w:r>
            <w:r w:rsidRPr="005A6ED1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1"/>
              </w:rPr>
              <w:br/>
            </w:r>
            <w:r w:rsidRPr="005A6ED1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1"/>
              </w:rPr>
              <w:br/>
            </w:r>
            <w:proofErr w:type="gramStart"/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Обзорная экскурсия «Город Устюг – город древний»,</w:t>
            </w:r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с посещением храма Прокопия Праведного, Собо</w:t>
            </w:r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рное дворище, ансамбль Михайло-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Архангельского монастыря (основан в</w:t>
            </w:r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 начале 12 века), Церкви </w:t>
            </w:r>
            <w:proofErr w:type="spellStart"/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Спасо</w:t>
            </w:r>
            <w:proofErr w:type="spellEnd"/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-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Преоб</w:t>
            </w:r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раженская (17 век) и </w:t>
            </w:r>
            <w:proofErr w:type="spellStart"/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Сретенско</w:t>
            </w:r>
            <w:proofErr w:type="spellEnd"/>
            <w:r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-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Преображенская (18 век), церковь Вознесения (17 век), церковь Никольская (конец 17 – начало 18 века), памятники гражданской архитектуры (17-19 века), набережная.</w:t>
            </w:r>
            <w:proofErr w:type="gramEnd"/>
          </w:p>
          <w:p w:rsidR="005A6ED1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  <w:t>Обед.</w:t>
            </w:r>
          </w:p>
          <w:p w:rsidR="005A6ED1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Экскурсия по музею Истории и Культуры Великого Устюга</w:t>
            </w:r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(Экспозиция развёрнута в главном здании музея, задача данной экскурсии показать богатство города, показать город не как провинциальный, а город Российский, который когда-то был Великим.)</w:t>
            </w:r>
          </w:p>
          <w:p w:rsidR="005A6ED1" w:rsidRPr="005A6ED1" w:rsidRDefault="005A6ED1" w:rsidP="005A6ED1">
            <w:pPr>
              <w:pStyle w:val="aa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proofErr w:type="gramStart"/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  <w:bdr w:val="none" w:sz="0" w:space="0" w:color="auto" w:frame="1"/>
              </w:rPr>
              <w:t>Выставка</w:t>
            </w: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 </w:t>
            </w:r>
            <w:hyperlink r:id="rId9" w:history="1">
              <w:r w:rsidRPr="005A6ED1">
                <w:rPr>
                  <w:rStyle w:val="ac"/>
                  <w:rFonts w:asciiTheme="majorHAnsi" w:hAnsiTheme="majorHAnsi" w:cs="Tahoma"/>
                  <w:b/>
                  <w:bCs/>
                  <w:color w:val="17365D" w:themeColor="text2" w:themeShade="BF"/>
                  <w:sz w:val="22"/>
                  <w:szCs w:val="21"/>
                  <w:bdr w:val="none" w:sz="0" w:space="0" w:color="auto" w:frame="1"/>
                </w:rPr>
                <w:t>«Новогодняя и рождественская игрушка»</w:t>
              </w:r>
            </w:hyperlink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  <w:bdr w:val="none" w:sz="0" w:space="0" w:color="auto" w:frame="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(побывав на этой выставке Вам не захочется оттуда уходить.</w:t>
            </w:r>
            <w:proofErr w:type="gram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  Ведь Вы окунетесь в удивительный мир  игрушек, подарков и сувениров. Вам расскажут о том, как встречают  Новый Год разные народы,  о традициях, об истории елочных украшений.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И кто-то из Вас даже вспомнит свое детство, увидев столь полную и разнообразную  коллекцию игрушек в музее).</w:t>
            </w:r>
            <w:proofErr w:type="gramEnd"/>
          </w:p>
          <w:p w:rsidR="00702312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Размещение в гостинице. Свободное время.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ED1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Освобождение номеров. Завтрак</w:t>
            </w:r>
            <w:r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.</w:t>
            </w:r>
          </w:p>
          <w:p w:rsidR="005A6ED1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Трансфер на Вотчину Деда Мороза (12 км.)</w:t>
            </w:r>
          </w:p>
          <w:p w:rsidR="005A6ED1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Посещение Сказочных владений Вотчины Деда Мороза.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  <w:t xml:space="preserve">Мы в сказке!!! Встреча сказочным персонажем у ворот Вотчины.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(Помощник Деда Мороза встретит Вас у въездных ворот и направит осматривать достопримечательности Вотчины)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</w: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lastRenderedPageBreak/>
              <w:t>Путешествие по Тропе сказок</w:t>
            </w:r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(Начинается от самых главных ворот и стелется причудливо по лесу.</w:t>
            </w:r>
            <w:proofErr w:type="gram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 На Тропе Сказок гостей ждут увлекательные приключения!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Вы сможете побывать в домике </w:t>
            </w:r>
            <w:proofErr w:type="spell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Лесовичка</w:t>
            </w:r>
            <w:proofErr w:type="spell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 Шишка, заглянуть в Волшебный колодец, пройти по Заколдованному мосту, принять участие в молодецких забавах, пополнить запасы сил на Тропинке Здоровья, научиться играть в любимую игру Деда Мороза, набраться мудрости у многовекового дуба, обогреться у костра 12 месяцев, узнать, где Дед Мороз добро хранит)</w:t>
            </w:r>
            <w:proofErr w:type="gramEnd"/>
          </w:p>
          <w:p w:rsidR="005A6ED1" w:rsidRPr="005A6ED1" w:rsidRDefault="005A6ED1" w:rsidP="005A6ED1">
            <w:pPr>
              <w:pStyle w:val="aa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Театрализованное представление у Дома Деда Мороза «Чудеса волшебной Вотчины»</w:t>
            </w:r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(Удивительное и завораживающее действо происходит в Вотчине зимнего Волшебника, когда свита Морозова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гостей</w:t>
            </w:r>
            <w:proofErr w:type="gram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 встречает и дарит чудесную сказку. В сказке Деда Мороза живут настоящие чудеса. А творят эти чудеса добрые друзья Седобородого Кудесника.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Здесь помощники сказки поведают гостям одну из самых невероятных историй с забавными играми, веселыми плясками и хороводами)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</w: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Экскурсия в Дом Деда Мороза.</w:t>
            </w:r>
            <w:proofErr w:type="gramEnd"/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Волшебный дом Деда Мороза – гостеприимный и уютный.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Каждый</w:t>
            </w:r>
            <w:proofErr w:type="gram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 кто сюда попадает, понимает, что это именно тот дом, где живет детство и сказка. В доме Деда Мороза 12 комнат, а что это за комнаты, Вы узнаете, когда приедете и сами всю красоту увидите.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</w:r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Встреча с Дедом Морозом. Посещение зимнего сада</w:t>
            </w:r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(В зимнем саду Вы окунетесь в мир экзотических растений и разнообразных цветов),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</w:r>
            <w:r w:rsidRPr="005A6ED1"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  <w:t>1 аттракцион. </w:t>
            </w:r>
            <w:r w:rsidRPr="005A6ED1"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  <w:br/>
              <w:t>Обед.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</w:r>
            <w:proofErr w:type="gramStart"/>
            <w:r w:rsidRPr="005A6ED1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Вертепное представление «Звезды рождественской сиянье»</w:t>
            </w:r>
            <w:r w:rsidRPr="005A6ED1">
              <w:rPr>
                <w:rFonts w:asciiTheme="majorHAnsi" w:hAnsiTheme="majorHAnsi" w:cs="Tahoma"/>
                <w:color w:val="17365D" w:themeColor="text2" w:themeShade="BF"/>
                <w:sz w:val="22"/>
                <w:szCs w:val="21"/>
              </w:rPr>
              <w:t> 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(в удивительном памятнике архитектуры Вас познакомят с историей праздника Рождества Христова и под звуки нежной и трогательной музыки Вы сможете окунуться в события Рождественской ночи.</w:t>
            </w:r>
            <w:proofErr w:type="gram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 xml:space="preserve"> </w:t>
            </w:r>
            <w:proofErr w:type="gramStart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В увлекательном мероприятии Вас познакомят с традициями празднования Рождества, а в конце, участники все вместе зажгут Рождественскую звезду).</w:t>
            </w:r>
            <w:proofErr w:type="gramEnd"/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  <w:t>Свободное время.</w:t>
            </w:r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br/>
              <w:t>Самостоятельное </w:t>
            </w:r>
            <w:hyperlink r:id="rId10" w:history="1">
              <w:r w:rsidRPr="005A6ED1">
                <w:rPr>
                  <w:rStyle w:val="ac"/>
                  <w:rFonts w:asciiTheme="majorHAnsi" w:hAnsiTheme="majorHAnsi" w:cs="Tahoma"/>
                  <w:i/>
                  <w:color w:val="17365D" w:themeColor="text2" w:themeShade="BF"/>
                  <w:sz w:val="22"/>
                  <w:szCs w:val="21"/>
                  <w:bdr w:val="none" w:sz="0" w:space="0" w:color="auto" w:frame="1"/>
                </w:rPr>
                <w:t>посещение Почты Деда Мороза</w:t>
              </w:r>
            </w:hyperlink>
            <w:r w:rsidRPr="005A6ED1"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  <w:t>, магазинов сувенирной и ювелирной продукции «Коробейник» и «Горизонт»</w:t>
            </w:r>
          </w:p>
          <w:p w:rsidR="00136ABA" w:rsidRPr="005A6ED1" w:rsidRDefault="005A6ED1" w:rsidP="005A6ED1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</w:pPr>
            <w:r w:rsidRPr="005A6ED1"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  <w:t>Трансфер в Великий Устюг.</w:t>
            </w:r>
            <w:r w:rsidRPr="005A6ED1"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  <w:br/>
              <w:t>Отправление группы домой.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A9412C" w:rsidRDefault="00450257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450257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50257" w:rsidTr="00450257">
        <w:tc>
          <w:tcPr>
            <w:tcW w:w="2670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Варианты размещения</w:t>
            </w:r>
          </w:p>
        </w:tc>
        <w:tc>
          <w:tcPr>
            <w:tcW w:w="2670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2671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 до 17 лет</w:t>
            </w:r>
          </w:p>
        </w:tc>
        <w:tc>
          <w:tcPr>
            <w:tcW w:w="2671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Доплата за одноместное размещение </w:t>
            </w:r>
          </w:p>
        </w:tc>
      </w:tr>
      <w:tr w:rsidR="00450257" w:rsidTr="00450257">
        <w:tc>
          <w:tcPr>
            <w:tcW w:w="2670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Ведомственная гостиница в Центре Великого Устюга с удобствами на блок</w:t>
            </w:r>
          </w:p>
        </w:tc>
        <w:tc>
          <w:tcPr>
            <w:tcW w:w="2670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9 950 руб.</w:t>
            </w:r>
          </w:p>
        </w:tc>
        <w:tc>
          <w:tcPr>
            <w:tcW w:w="2671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9 750 руб.</w:t>
            </w:r>
          </w:p>
        </w:tc>
        <w:tc>
          <w:tcPr>
            <w:tcW w:w="2671" w:type="dxa"/>
            <w:vAlign w:val="center"/>
          </w:tcPr>
          <w:p w:rsidR="00450257" w:rsidRPr="00450257" w:rsidRDefault="00450257" w:rsidP="0045025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1 500 руб.</w:t>
            </w:r>
          </w:p>
        </w:tc>
      </w:tr>
    </w:tbl>
    <w:p w:rsidR="00450257" w:rsidRPr="00450257" w:rsidRDefault="00450257" w:rsidP="00450257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color w:val="0D0D0D" w:themeColor="text1" w:themeTint="F2"/>
          <w:szCs w:val="27"/>
          <w:lang w:eastAsia="ru-RU"/>
        </w:rPr>
      </w:pPr>
      <w:r w:rsidRPr="00450257">
        <w:rPr>
          <w:rFonts w:asciiTheme="majorHAnsi" w:eastAsia="Times New Roman" w:hAnsiTheme="majorHAnsi" w:cs="Tahoma"/>
          <w:b/>
          <w:bCs/>
          <w:color w:val="0D0D0D" w:themeColor="text1" w:themeTint="F2"/>
          <w:szCs w:val="27"/>
          <w:lang w:eastAsia="ru-RU"/>
        </w:rPr>
        <w:t>Список дополнительных услуг н</w:t>
      </w:r>
      <w:r>
        <w:rPr>
          <w:rFonts w:asciiTheme="majorHAnsi" w:eastAsia="Times New Roman" w:hAnsiTheme="majorHAnsi" w:cs="Tahoma"/>
          <w:b/>
          <w:bCs/>
          <w:color w:val="0D0D0D" w:themeColor="text1" w:themeTint="F2"/>
          <w:szCs w:val="27"/>
          <w:lang w:eastAsia="ru-RU"/>
        </w:rPr>
        <w:t>а Вотчине Деда Мороза (заказ ст</w:t>
      </w:r>
      <w:r w:rsidRPr="00450257">
        <w:rPr>
          <w:rFonts w:asciiTheme="majorHAnsi" w:eastAsia="Times New Roman" w:hAnsiTheme="majorHAnsi" w:cs="Tahoma"/>
          <w:b/>
          <w:bCs/>
          <w:color w:val="0D0D0D" w:themeColor="text1" w:themeTint="F2"/>
          <w:szCs w:val="27"/>
          <w:lang w:eastAsia="ru-RU"/>
        </w:rPr>
        <w:t>рого в агентстве)</w:t>
      </w:r>
    </w:p>
    <w:p w:rsidR="00BD25FC" w:rsidRDefault="00BD25FC" w:rsidP="00450257">
      <w:pPr>
        <w:shd w:val="clear" w:color="auto" w:fill="FFFFFF"/>
        <w:spacing w:after="180" w:line="300" w:lineRule="atLeast"/>
        <w:jc w:val="center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450257" w:rsidRDefault="00A620A4" w:rsidP="00C24416">
      <w:pPr>
        <w:shd w:val="clear" w:color="auto" w:fill="FFFFFF"/>
        <w:spacing w:after="180" w:line="300" w:lineRule="atLeast"/>
        <w:rPr>
          <w:rFonts w:ascii="Tahoma" w:hAnsi="Tahoma" w:cs="Tahoma"/>
          <w:color w:val="4E5855"/>
          <w:sz w:val="21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450257"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проезд на комфортабельном автобусе </w:t>
      </w:r>
      <w:proofErr w:type="spellStart"/>
      <w:r w:rsidR="00450257"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еврокласса</w:t>
      </w:r>
      <w:proofErr w:type="spellEnd"/>
      <w:r w:rsidR="00450257"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, проживание в выбранной гостинице, питание по программе, экскурсионное обслуживание, входные билеты в музеи, сопровождение гида.</w:t>
      </w:r>
    </w:p>
    <w:p w:rsidR="00881EA3" w:rsidRPr="00450257" w:rsidRDefault="00450257" w:rsidP="0045025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Arial"/>
          <w:color w:val="0D0D0D" w:themeColor="text1" w:themeTint="F2"/>
          <w:sz w:val="32"/>
          <w:szCs w:val="21"/>
          <w:lang w:eastAsia="ru-RU"/>
        </w:rPr>
      </w:pPr>
      <w:r w:rsidRPr="00450257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Важно знать:</w:t>
      </w:r>
      <w:r w:rsidRPr="00450257">
        <w:rPr>
          <w:rFonts w:asciiTheme="majorHAnsi" w:hAnsiTheme="majorHAnsi" w:cs="Tahoma"/>
          <w:color w:val="17365D" w:themeColor="text2" w:themeShade="BF"/>
          <w:szCs w:val="21"/>
        </w:rPr>
        <w:br/>
      </w:r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Турист несет финансовую ответственность за порчу имущества отеля или автобуса. </w:t>
      </w:r>
      <w:r w:rsidRPr="00450257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на</w:t>
      </w:r>
      <w:proofErr w:type="gramEnd"/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равноценные или классом выше. Возможна замена гостиниц на </w:t>
      </w:r>
      <w:proofErr w:type="gramStart"/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равноценные</w:t>
      </w:r>
      <w:proofErr w:type="gramEnd"/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.- Время в пути, прибытие в города и продолжительность экскурсии указано ориентировочное.</w:t>
      </w:r>
      <w:r w:rsidRPr="00450257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450257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Схема автобуса отражает последовательность заполнения мест в автобусе.</w:t>
      </w:r>
      <w:r w:rsidRPr="00450257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т-</w:t>
      </w:r>
      <w:proofErr w:type="gramEnd"/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450257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45025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- Не забудьте взять с собой в дорогу: удобную обувь, таблетки от укачивания, зонт, надувную подушечку для отдыха в автобусе.</w:t>
      </w:r>
      <w:proofErr w:type="gramStart"/>
      <w:r w:rsidRPr="00450257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450257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-</w:t>
      </w:r>
      <w:proofErr w:type="gramEnd"/>
      <w:r w:rsidRPr="00450257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Трансфер из других городов является групповым и осуществляется при наборе группы от 10 человек. Просьба предупреждать туристов</w:t>
      </w:r>
      <w:r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.</w:t>
      </w:r>
      <w:bookmarkStart w:id="0" w:name="_GoBack"/>
      <w:bookmarkEnd w:id="0"/>
    </w:p>
    <w:sectPr w:rsidR="00881EA3" w:rsidRPr="00450257" w:rsidSect="009C3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D1" w:rsidRDefault="005A6ED1" w:rsidP="00FD68EA">
      <w:pPr>
        <w:spacing w:after="0" w:line="240" w:lineRule="auto"/>
      </w:pPr>
      <w:r>
        <w:separator/>
      </w:r>
    </w:p>
  </w:endnote>
  <w:endnote w:type="continuationSeparator" w:id="0">
    <w:p w:rsidR="005A6ED1" w:rsidRDefault="005A6ED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D1" w:rsidRDefault="005A6E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D1" w:rsidRDefault="005A6E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D1" w:rsidRDefault="005A6E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D1" w:rsidRDefault="005A6ED1" w:rsidP="00FD68EA">
      <w:pPr>
        <w:spacing w:after="0" w:line="240" w:lineRule="auto"/>
      </w:pPr>
      <w:r>
        <w:separator/>
      </w:r>
    </w:p>
  </w:footnote>
  <w:footnote w:type="continuationSeparator" w:id="0">
    <w:p w:rsidR="005A6ED1" w:rsidRDefault="005A6ED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D1" w:rsidRDefault="005A6E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D1" w:rsidRDefault="005A6ED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A6ED1" w:rsidRDefault="005A6E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A6ED1" w:rsidRDefault="005A6E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5A6ED1" w:rsidRDefault="005A6E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5A6ED1" w:rsidRPr="00FD68EA" w:rsidRDefault="005A6E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5A6ED1" w:rsidRPr="00FD68EA" w:rsidRDefault="005A6ED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5A6ED1" w:rsidRPr="00FD68EA" w:rsidRDefault="005A6ED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A6ED1" w:rsidRPr="00FD68EA" w:rsidRDefault="005A6ED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5A6ED1" w:rsidRPr="00FD68EA" w:rsidRDefault="005A6ED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A6ED1" w:rsidRPr="00FD68EA" w:rsidRDefault="005A6ED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5A6ED1" w:rsidRDefault="005A6E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5A6ED1" w:rsidRDefault="005A6E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5A6ED1" w:rsidRDefault="005A6E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5A6ED1" w:rsidRPr="00FD68EA" w:rsidRDefault="005A6E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5A6ED1" w:rsidRPr="00FD68EA" w:rsidRDefault="005A6ED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5A6ED1" w:rsidRPr="00FD68EA" w:rsidRDefault="005A6ED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5A6ED1" w:rsidRPr="00FD68EA" w:rsidRDefault="005A6ED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5A6ED1" w:rsidRPr="00FD68EA" w:rsidRDefault="005A6ED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5A6ED1" w:rsidRPr="00FD68EA" w:rsidRDefault="005A6ED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D1" w:rsidRDefault="005A6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333A85"/>
    <w:rsid w:val="003866FC"/>
    <w:rsid w:val="003A3DDB"/>
    <w:rsid w:val="003C26C6"/>
    <w:rsid w:val="003C5CEF"/>
    <w:rsid w:val="00414B7F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C5653"/>
    <w:rsid w:val="008D0356"/>
    <w:rsid w:val="00913551"/>
    <w:rsid w:val="0093794C"/>
    <w:rsid w:val="00937BC8"/>
    <w:rsid w:val="00992906"/>
    <w:rsid w:val="009C38A9"/>
    <w:rsid w:val="009D54D3"/>
    <w:rsid w:val="009F7FC3"/>
    <w:rsid w:val="00A620A4"/>
    <w:rsid w:val="00A9412C"/>
    <w:rsid w:val="00AD79C1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6849"/>
    <w:rsid w:val="00F57F40"/>
    <w:rsid w:val="00F73BD0"/>
    <w:rsid w:val="00F853B4"/>
    <w:rsid w:val="00F97170"/>
    <w:rsid w:val="00FB2755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s-tur.ru/agencies/tury/vologodskayaobl/kanikyli-u-dedyshki-moroza/pochta-moroz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-tur.ru/agencies/tury/vologodskayaobl/kanikyli-u-dedyshki-moroza/mus-novogodney-igrushki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46AB-A3AB-4782-8E62-B25A20F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2018-11-17T13:00:00Z</dcterms:created>
  <dcterms:modified xsi:type="dcterms:W3CDTF">2018-11-17T13:00:00Z</dcterms:modified>
</cp:coreProperties>
</file>