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6E22CA" w:rsidRPr="006E22CA" w:rsidRDefault="00657741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Усадьба Деда Мороза</w:t>
            </w:r>
          </w:p>
          <w:p w:rsidR="006E22CA" w:rsidRDefault="00F663E1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3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января 2019 г.  </w:t>
            </w:r>
            <w:r w:rsidR="00194BD7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</w:p>
          <w:p w:rsidR="006E22CA" w:rsidRPr="00657741" w:rsidRDefault="006E22CA" w:rsidP="00657741">
            <w:pPr>
              <w:spacing w:after="180" w:line="300" w:lineRule="atLeast"/>
              <w:jc w:val="center"/>
            </w:pPr>
          </w:p>
        </w:tc>
      </w:tr>
      <w:tr w:rsidR="006E22CA" w:rsidTr="006E22CA">
        <w:tc>
          <w:tcPr>
            <w:tcW w:w="10682" w:type="dxa"/>
          </w:tcPr>
          <w:p w:rsidR="00657741" w:rsidRPr="00657741" w:rsidRDefault="00657741" w:rsidP="0065774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из </w:t>
            </w:r>
            <w:r w:rsidRPr="00657741">
              <w:rPr>
                <w:rFonts w:asciiTheme="majorHAnsi" w:hAnsi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Новомосковска в 07.30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 от гостиницы Россия (стоимость трансфера 400 рублей)</w:t>
            </w:r>
          </w:p>
          <w:p w:rsidR="00657741" w:rsidRPr="00657741" w:rsidRDefault="00657741" w:rsidP="0065774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из </w:t>
            </w:r>
            <w:r w:rsidRPr="00657741">
              <w:rPr>
                <w:rFonts w:asciiTheme="majorHAnsi" w:hAnsi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Узловой в 08.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>00 от Пруда (стоимость трансфера 400 рублей)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657741">
              <w:rPr>
                <w:rFonts w:asciiTheme="majorHAnsi" w:hAnsiTheme="majorHAnsi"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 xml:space="preserve">из </w:t>
            </w:r>
            <w:r w:rsidRPr="00657741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>Тулы в 09:00</w:t>
            </w:r>
            <w:r w:rsidRPr="00657741">
              <w:rPr>
                <w:rFonts w:asciiTheme="majorHAnsi" w:hAnsiTheme="majorHAnsi"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 xml:space="preserve"> от пересечения ул. Смидович/ул. 9 Мая (магазин «ДИКСИ») 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из </w:t>
            </w:r>
            <w:r w:rsidRPr="00657741">
              <w:rPr>
                <w:rFonts w:asciiTheme="majorHAnsi" w:hAnsi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Серпухова в 11.00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 от кафе "Вояж" 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из </w:t>
            </w:r>
            <w:r w:rsidRPr="00657741">
              <w:rPr>
                <w:rFonts w:asciiTheme="majorHAnsi" w:hAnsi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Протвино в 11:30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 от остановки "Три остановки" 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из </w:t>
            </w:r>
            <w:r w:rsidRPr="00657741">
              <w:rPr>
                <w:rFonts w:asciiTheme="majorHAnsi" w:hAnsi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Чехова в 12.00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 от площади станции Чехов 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из </w:t>
            </w:r>
            <w:r w:rsidRPr="00657741">
              <w:rPr>
                <w:rFonts w:asciiTheme="majorHAnsi" w:hAnsiTheme="majorHAnsi"/>
                <w:b/>
                <w:color w:val="000000"/>
                <w:sz w:val="22"/>
                <w:szCs w:val="22"/>
                <w:bdr w:val="none" w:sz="0" w:space="0" w:color="auto" w:frame="1"/>
              </w:rPr>
              <w:t>Подольска в 12.30</w:t>
            </w:r>
            <w:r w:rsidRPr="00657741">
              <w:rPr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 xml:space="preserve"> от авт. остановки Машиностроителей</w:t>
            </w:r>
            <w:proofErr w:type="gramEnd"/>
          </w:p>
          <w:p w:rsidR="00194BD7" w:rsidRDefault="00657741" w:rsidP="00657741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r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</w:t>
            </w:r>
          </w:p>
          <w:p w:rsidR="00657741" w:rsidRPr="00657741" w:rsidRDefault="00657741" w:rsidP="00657741">
            <w:pPr>
              <w:shd w:val="clear" w:color="auto" w:fill="FFFFFF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</w:pPr>
            <w:r w:rsidRPr="0065774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 xml:space="preserve">Гостей проводят на Почту,  где можно познакомиться с многочисленными сказочными помощниками, которые помогают Дедушке Морозу в его нелегком деле, и </w:t>
            </w:r>
            <w:proofErr w:type="gramStart"/>
            <w:r w:rsidRPr="0065774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узнать</w:t>
            </w:r>
            <w:proofErr w:type="gramEnd"/>
            <w:r w:rsidRPr="0065774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 xml:space="preserve"> как правильно написать письмо Деду Морозу.</w:t>
            </w:r>
          </w:p>
          <w:p w:rsidR="00657741" w:rsidRPr="00657741" w:rsidRDefault="00657741" w:rsidP="00657741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65774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Усадьба находиться в г. </w:t>
            </w:r>
            <w:proofErr w:type="spellStart"/>
            <w:r w:rsidRPr="0065774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Москва,Волгоградский</w:t>
            </w:r>
            <w:proofErr w:type="spellEnd"/>
            <w:r w:rsidRPr="0065774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74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проспект</w:t>
            </w:r>
            <w:proofErr w:type="gramStart"/>
            <w:r w:rsidRPr="0065774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.М</w:t>
            </w:r>
            <w:proofErr w:type="gramEnd"/>
            <w:r w:rsidRPr="0065774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осковская</w:t>
            </w:r>
            <w:proofErr w:type="spellEnd"/>
            <w:r w:rsidRPr="0065774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усадьба Деда Мороза – волшебный уголок в </w:t>
            </w:r>
            <w:proofErr w:type="spellStart"/>
            <w:r w:rsidRPr="0065774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Кузьминском</w:t>
            </w:r>
            <w:proofErr w:type="spellEnd"/>
            <w:r w:rsidRPr="00657741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 xml:space="preserve"> лесу.</w:t>
            </w:r>
          </w:p>
          <w:p w:rsidR="006E22CA" w:rsidRPr="00700C50" w:rsidRDefault="00194BD7" w:rsidP="00194BD7">
            <w:pPr>
              <w:rPr>
                <w:rFonts w:asciiTheme="majorHAnsi" w:hAnsiTheme="majorHAnsi" w:cstheme="minorHAnsi"/>
              </w:rPr>
            </w:pPr>
            <w:r w:rsidRPr="00700C5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6E22CA" w:rsidTr="006E22CA">
        <w:tc>
          <w:tcPr>
            <w:tcW w:w="10682" w:type="dxa"/>
          </w:tcPr>
          <w:p w:rsidR="00657741" w:rsidRDefault="00657741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657741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 xml:space="preserve">Стоимость билетов </w:t>
            </w:r>
            <w:r w:rsidRPr="003F6012">
              <w:rPr>
                <w:rFonts w:asciiTheme="majorHAnsi" w:hAnsiTheme="majorHAnsi"/>
                <w:b/>
                <w:color w:val="E36C0A" w:themeColor="accent6" w:themeShade="BF"/>
                <w:u w:val="single"/>
                <w:bdr w:val="none" w:sz="0" w:space="0" w:color="auto" w:frame="1"/>
              </w:rPr>
              <w:t>без подарков</w:t>
            </w:r>
            <w:r w:rsidRPr="00657741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:</w:t>
            </w:r>
          </w:p>
          <w:p w:rsidR="00657741" w:rsidRDefault="00657741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bdr w:val="none" w:sz="0" w:space="0" w:color="auto" w:frame="1"/>
              </w:rPr>
            </w:pPr>
          </w:p>
          <w:p w:rsidR="00657741" w:rsidRDefault="00657741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657741">
              <w:rPr>
                <w:rFonts w:asciiTheme="majorHAnsi" w:hAnsiTheme="majorHAnsi"/>
                <w:b/>
                <w:color w:val="404040" w:themeColor="text1" w:themeTint="BF"/>
                <w:bdr w:val="none" w:sz="0" w:space="0" w:color="auto" w:frame="1"/>
              </w:rPr>
              <w:t>Детский –</w:t>
            </w:r>
            <w:r w:rsidRPr="00657741">
              <w:rPr>
                <w:rFonts w:asciiTheme="majorHAnsi" w:hAnsiTheme="majorHAnsi"/>
                <w:color w:val="404040" w:themeColor="text1" w:themeTint="BF"/>
                <w:bdr w:val="none" w:sz="0" w:space="0" w:color="auto" w:frame="1"/>
              </w:rPr>
              <w:t xml:space="preserve"> </w:t>
            </w:r>
            <w:r w:rsidRPr="00657741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1 900 руб.</w:t>
            </w:r>
          </w:p>
          <w:p w:rsidR="00657741" w:rsidRDefault="00657741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657741">
              <w:rPr>
                <w:rFonts w:asciiTheme="majorHAnsi" w:hAnsiTheme="majorHAnsi"/>
                <w:b/>
                <w:color w:val="404040" w:themeColor="text1" w:themeTint="BF"/>
                <w:bdr w:val="none" w:sz="0" w:space="0" w:color="auto" w:frame="1"/>
              </w:rPr>
              <w:t xml:space="preserve">Взрослый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1 950 руб.</w:t>
            </w:r>
          </w:p>
          <w:p w:rsidR="003F6012" w:rsidRDefault="003F6012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  <w:p w:rsidR="003F6012" w:rsidRPr="003F6012" w:rsidRDefault="003F6012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u w:val="single"/>
                <w:bdr w:val="none" w:sz="0" w:space="0" w:color="auto" w:frame="1"/>
              </w:rPr>
            </w:pPr>
            <w:r w:rsidRPr="003F6012"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Стоимость билетов</w:t>
            </w:r>
            <w:r w:rsidRPr="003F6012">
              <w:rPr>
                <w:rFonts w:asciiTheme="majorHAnsi" w:hAnsiTheme="majorHAnsi"/>
                <w:b/>
                <w:color w:val="E36C0A" w:themeColor="accent6" w:themeShade="BF"/>
                <w:u w:val="single"/>
                <w:bdr w:val="none" w:sz="0" w:space="0" w:color="auto" w:frame="1"/>
              </w:rPr>
              <w:t xml:space="preserve"> с подарком:</w:t>
            </w:r>
          </w:p>
          <w:p w:rsidR="003F6012" w:rsidRDefault="003F6012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</w:p>
          <w:p w:rsidR="003F6012" w:rsidRDefault="003F6012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3F6012">
              <w:rPr>
                <w:rFonts w:asciiTheme="majorHAnsi" w:hAnsiTheme="majorHAnsi"/>
                <w:b/>
                <w:color w:val="404040" w:themeColor="text1" w:themeTint="BF"/>
                <w:bdr w:val="none" w:sz="0" w:space="0" w:color="auto" w:frame="1"/>
              </w:rPr>
              <w:t xml:space="preserve">Детский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2 400 руб.</w:t>
            </w:r>
          </w:p>
          <w:p w:rsidR="003F6012" w:rsidRDefault="003F6012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</w:pPr>
            <w:r w:rsidRPr="003F6012">
              <w:rPr>
                <w:rFonts w:asciiTheme="majorHAnsi" w:hAnsiTheme="majorHAnsi"/>
                <w:b/>
                <w:color w:val="404040" w:themeColor="text1" w:themeTint="BF"/>
                <w:bdr w:val="none" w:sz="0" w:space="0" w:color="auto" w:frame="1"/>
              </w:rPr>
              <w:t xml:space="preserve">Взрослый – </w:t>
            </w:r>
            <w:r>
              <w:rPr>
                <w:rFonts w:asciiTheme="majorHAnsi" w:hAnsiTheme="majorHAnsi"/>
                <w:b/>
                <w:color w:val="E36C0A" w:themeColor="accent6" w:themeShade="BF"/>
                <w:bdr w:val="none" w:sz="0" w:space="0" w:color="auto" w:frame="1"/>
              </w:rPr>
              <w:t>2 450 руб.</w:t>
            </w:r>
          </w:p>
          <w:p w:rsidR="003F6012" w:rsidRDefault="003F6012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</w:rPr>
            </w:pPr>
          </w:p>
          <w:p w:rsidR="003F6012" w:rsidRPr="003F6012" w:rsidRDefault="003F6012" w:rsidP="00657741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3F6012">
              <w:rPr>
                <w:rStyle w:val="ad"/>
                <w:rFonts w:asciiTheme="majorHAnsi" w:hAnsiTheme="maj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В стоимость входит</w:t>
            </w:r>
            <w:r w:rsidRPr="003F6012">
              <w:rPr>
                <w:rStyle w:val="aa"/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: </w:t>
            </w:r>
            <w:r w:rsidRPr="003F6012">
              <w:rPr>
                <w:rStyle w:val="ad"/>
                <w:rFonts w:asciiTheme="majorHAnsi" w:hAnsiTheme="maj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театрализовано</w:t>
            </w:r>
            <w:r w:rsidRPr="003F6012">
              <w:rPr>
                <w:rStyle w:val="ad"/>
                <w:rFonts w:asciiTheme="majorHAnsi" w:hAnsiTheme="maj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-экскурсионная программа, проезд, услуги сопровождающего.</w:t>
            </w:r>
          </w:p>
          <w:p w:rsidR="006E22CA" w:rsidRPr="00536CAE" w:rsidRDefault="006E22CA" w:rsidP="00536CAE">
            <w:pPr>
              <w:shd w:val="clear" w:color="auto" w:fill="FFFFFF"/>
              <w:tabs>
                <w:tab w:val="num" w:pos="0"/>
              </w:tabs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bookmarkStart w:id="0" w:name="_GoBack"/>
            <w:bookmarkEnd w:id="0"/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41" w:rsidRDefault="00657741" w:rsidP="00FD68EA">
      <w:pPr>
        <w:spacing w:after="0" w:line="240" w:lineRule="auto"/>
      </w:pPr>
      <w:r>
        <w:separator/>
      </w:r>
    </w:p>
  </w:endnote>
  <w:endnote w:type="continuationSeparator" w:id="0">
    <w:p w:rsidR="00657741" w:rsidRDefault="0065774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41" w:rsidRDefault="00657741" w:rsidP="00FD68EA">
      <w:pPr>
        <w:spacing w:after="0" w:line="240" w:lineRule="auto"/>
      </w:pPr>
      <w:r>
        <w:separator/>
      </w:r>
    </w:p>
  </w:footnote>
  <w:footnote w:type="continuationSeparator" w:id="0">
    <w:p w:rsidR="00657741" w:rsidRDefault="0065774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57741" w:rsidRPr="00FD68EA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57741" w:rsidRPr="00FD68EA" w:rsidRDefault="0065774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57741" w:rsidRPr="00FD68EA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57741" w:rsidRPr="00FD68EA" w:rsidRDefault="0065774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57741" w:rsidRPr="00FD68EA" w:rsidRDefault="0065774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57741" w:rsidRPr="00FD68EA" w:rsidRDefault="0065774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57741" w:rsidRPr="00FD68EA" w:rsidRDefault="0065774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57741" w:rsidRPr="00FD68EA" w:rsidRDefault="0065774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194BD7"/>
    <w:rsid w:val="0030649E"/>
    <w:rsid w:val="003866FC"/>
    <w:rsid w:val="003F6012"/>
    <w:rsid w:val="0047149C"/>
    <w:rsid w:val="00536CAE"/>
    <w:rsid w:val="005D7E8F"/>
    <w:rsid w:val="00657741"/>
    <w:rsid w:val="006E22CA"/>
    <w:rsid w:val="00700C50"/>
    <w:rsid w:val="007604C6"/>
    <w:rsid w:val="0085209E"/>
    <w:rsid w:val="009F7FC3"/>
    <w:rsid w:val="00C322C4"/>
    <w:rsid w:val="00D50E0D"/>
    <w:rsid w:val="00F663E1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2197-312B-46F1-BBB9-0CF1066B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2018-11-12T10:06:00Z</dcterms:created>
  <dcterms:modified xsi:type="dcterms:W3CDTF">2018-11-12T10:06:00Z</dcterms:modified>
</cp:coreProperties>
</file>